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0BC" w:rsidRDefault="00A220BC" w:rsidP="00A220BC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</w:t>
      </w:r>
      <w:r w:rsidR="00281DE2">
        <w:rPr>
          <w:rFonts w:eastAsia="맑은 고딕" w:cs="Arial"/>
          <w:b/>
          <w:noProof/>
          <w:color w:val="000000" w:themeColor="text1"/>
          <w:sz w:val="24"/>
          <w:lang w:eastAsia="ko-KR"/>
        </w:rPr>
        <w:t>4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2D57DD" w:rsidRPr="002D57DD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R2-2312390</w:t>
      </w:r>
      <w:bookmarkStart w:id="0" w:name="_GoBack"/>
      <w:bookmarkEnd w:id="0"/>
    </w:p>
    <w:p w:rsidR="00AB74FB" w:rsidRDefault="00281DE2" w:rsidP="00A220BC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Chicago</w:t>
      </w:r>
      <w:r w:rsidR="00A220BC" w:rsidRPr="00786F03">
        <w:rPr>
          <w:rFonts w:eastAsia="바탕체" w:cs="Arial"/>
          <w:b/>
          <w:noProof/>
          <w:color w:val="000000" w:themeColor="text1"/>
          <w:sz w:val="24"/>
          <w:lang w:eastAsia="ko-KR"/>
        </w:rPr>
        <w:t>,</w:t>
      </w:r>
      <w:r w:rsidR="00A220BC">
        <w:rPr>
          <w:rFonts w:cs="Arial"/>
          <w:b/>
          <w:noProof/>
          <w:color w:val="000000" w:themeColor="text1"/>
          <w:sz w:val="24"/>
        </w:rPr>
        <w:t xml:space="preserve"> </w:t>
      </w:r>
      <w:r>
        <w:rPr>
          <w:rFonts w:cs="Arial"/>
          <w:b/>
          <w:noProof/>
          <w:color w:val="000000" w:themeColor="text1"/>
          <w:sz w:val="24"/>
        </w:rPr>
        <w:t>USA, 13</w:t>
      </w:r>
      <w:r w:rsidR="00A220BC"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Nov</w:t>
      </w:r>
      <w:r w:rsidR="00A220BC">
        <w:rPr>
          <w:rFonts w:cs="Arial"/>
          <w:b/>
          <w:noProof/>
          <w:color w:val="000000" w:themeColor="text1"/>
          <w:sz w:val="24"/>
        </w:rPr>
        <w:t xml:space="preserve"> – 1</w:t>
      </w:r>
      <w:r>
        <w:rPr>
          <w:rFonts w:cs="Arial"/>
          <w:b/>
          <w:noProof/>
          <w:color w:val="000000" w:themeColor="text1"/>
          <w:sz w:val="24"/>
        </w:rPr>
        <w:t>7</w:t>
      </w:r>
      <w:r w:rsidR="00A220BC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Nov</w:t>
      </w:r>
      <w:r w:rsidR="00A220BC">
        <w:rPr>
          <w:rFonts w:cs="Arial"/>
          <w:b/>
          <w:noProof/>
          <w:color w:val="000000" w:themeColor="text1"/>
          <w:sz w:val="24"/>
        </w:rPr>
        <w:t>, 2023</w:t>
      </w:r>
      <w:r w:rsidR="00AB74FB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="00720916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.5.3 (</w:t>
      </w:r>
      <w:r w:rsidR="00AB74FB" w:rsidRPr="00AB74FB">
        <w:rPr>
          <w:rFonts w:ascii="Arial" w:hAnsi="Arial" w:cs="Arial"/>
          <w:color w:val="000000" w:themeColor="text1"/>
          <w:sz w:val="24"/>
          <w:lang w:val="en-US" w:eastAsia="ko-KR"/>
        </w:rPr>
        <w:t>NR_XR_enh-Core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DC5301" w:rsidRPr="00DC5301">
        <w:rPr>
          <w:rFonts w:ascii="Arial" w:hAnsi="Arial" w:cs="Arial"/>
          <w:color w:val="000000" w:themeColor="text1"/>
          <w:sz w:val="24"/>
          <w:lang w:val="en-US" w:eastAsia="ko-KR"/>
        </w:rPr>
        <w:t>Remaining issues on DRX enhancement for XR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8B0BE6" w:rsidRPr="0015215B" w:rsidRDefault="00907287" w:rsidP="008B0BE6">
      <w:pPr>
        <w:rPr>
          <w:lang w:val="en-US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</w:t>
      </w:r>
      <w:r w:rsidR="00664FD3">
        <w:rPr>
          <w:rFonts w:ascii="Arial" w:hAnsi="Arial" w:cs="Arial"/>
          <w:color w:val="000000" w:themeColor="text1"/>
          <w:lang w:val="en-US" w:eastAsia="ko-KR"/>
        </w:rPr>
        <w:t>the last meeting</w:t>
      </w:r>
      <w:r w:rsidR="00A147CF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664FD3">
        <w:rPr>
          <w:rFonts w:ascii="Arial" w:hAnsi="Arial" w:cs="Arial"/>
          <w:color w:val="000000" w:themeColor="text1"/>
          <w:lang w:val="en-US" w:eastAsia="ko-KR"/>
        </w:rPr>
        <w:t xml:space="preserve">RAN2 discussed </w:t>
      </w:r>
      <w:r w:rsidR="008B0BE6">
        <w:rPr>
          <w:rFonts w:ascii="Arial" w:hAnsi="Arial" w:cs="Arial"/>
          <w:color w:val="000000" w:themeColor="text1"/>
          <w:lang w:val="en-US" w:eastAsia="ko-KR"/>
        </w:rPr>
        <w:t xml:space="preserve">to introduce non-integer DRX cycle, and </w:t>
      </w:r>
      <w:r w:rsidR="00664FD3">
        <w:rPr>
          <w:rFonts w:ascii="Arial" w:hAnsi="Arial" w:cs="Arial"/>
          <w:color w:val="000000" w:themeColor="text1"/>
          <w:lang w:val="en-US" w:eastAsia="ko-KR"/>
        </w:rPr>
        <w:t>made agreements as follows.</w:t>
      </w:r>
      <w:r w:rsidR="00A5317E">
        <w:rPr>
          <w:rFonts w:ascii="Arial" w:eastAsia="맑은 고딕" w:hAnsi="Arial" w:cs="Arial"/>
          <w:color w:val="000000"/>
          <w:lang w:val="en-US" w:eastAsia="ko-KR"/>
        </w:rPr>
        <w:t xml:space="preserve"> </w:t>
      </w:r>
    </w:p>
    <w:p w:rsidR="008B0BE6" w:rsidRPr="003C7618" w:rsidRDefault="008B0BE6" w:rsidP="008B0B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93" w:hanging="393"/>
        <w:rPr>
          <w:b/>
          <w:bCs/>
          <w:lang w:val="en-US"/>
        </w:rPr>
      </w:pPr>
      <w:r w:rsidRPr="003C7618">
        <w:rPr>
          <w:b/>
          <w:bCs/>
          <w:lang w:val="en-US"/>
        </w:rPr>
        <w:t>Agreements on DRX</w:t>
      </w:r>
    </w:p>
    <w:p w:rsidR="008B0BE6" w:rsidRPr="003C7618" w:rsidRDefault="008B0BE6" w:rsidP="008B0BE6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  <w:rPr>
          <w:lang w:val="en-US"/>
        </w:rPr>
      </w:pPr>
      <w:r w:rsidRPr="003C7618">
        <w:rPr>
          <w:lang w:val="en-US"/>
        </w:rPr>
        <w:t xml:space="preserve">New DRX cycles in rational numbers are supported for both short and long DRX cycles. </w:t>
      </w:r>
    </w:p>
    <w:p w:rsidR="008B0BE6" w:rsidRPr="008B7964" w:rsidRDefault="008B0BE6" w:rsidP="008B0BE6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 w:rsidRPr="003C7618">
        <w:rPr>
          <w:lang w:val="en-US"/>
        </w:rPr>
        <w:t>If short DRX cycle in rational number is configured, the length of the long DRX cycle shall be an integer multiple of the short DRX cycle, as in legacy.</w:t>
      </w:r>
      <w:r w:rsidRPr="003C7618">
        <w:rPr>
          <w:lang w:val="en-US"/>
        </w:rPr>
        <w:tab/>
      </w:r>
    </w:p>
    <w:p w:rsidR="008B0BE6" w:rsidRDefault="008B0BE6" w:rsidP="008B0BE6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 w:rsidRPr="009C04E2">
        <w:t xml:space="preserve">The new DRX parameter(s) for non-integer DRX cycles are </w:t>
      </w:r>
      <w:r>
        <w:t>common to</w:t>
      </w:r>
      <w:r w:rsidRPr="009C04E2">
        <w:t xml:space="preserve"> both DRX groups</w:t>
      </w:r>
    </w:p>
    <w:p w:rsidR="008B0BE6" w:rsidRDefault="008B0BE6" w:rsidP="008B0BE6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>
        <w:t xml:space="preserve">At least use legacy formula and add floor () operation.  </w:t>
      </w:r>
    </w:p>
    <w:p w:rsidR="008B0BE6" w:rsidRDefault="008B0BE6" w:rsidP="008B0BE6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>
        <w:t>We will have normative text to avoid rounding errors.</w:t>
      </w:r>
    </w:p>
    <w:p w:rsidR="008B0BE6" w:rsidRPr="003C7618" w:rsidRDefault="008B0BE6" w:rsidP="008B0BE6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800" w:hanging="400"/>
      </w:pPr>
      <w:r w:rsidRPr="00A3105D">
        <w:t>specify the DRX cycle by different fields under a CHOICE structure and specify in the field description the correspondence between different fields and DRX cycles</w:t>
      </w:r>
    </w:p>
    <w:p w:rsidR="008B0BE6" w:rsidRPr="008B0BE6" w:rsidRDefault="008B0BE6">
      <w:pPr>
        <w:rPr>
          <w:rFonts w:ascii="Arial" w:eastAsia="맑은 고딕" w:hAnsi="Arial" w:cs="Arial"/>
          <w:color w:val="000000"/>
          <w:lang w:eastAsia="ko-KR"/>
        </w:rPr>
      </w:pPr>
    </w:p>
    <w:p w:rsidR="00A147CF" w:rsidRPr="00A147CF" w:rsidRDefault="00A147CF">
      <w:pPr>
        <w:rPr>
          <w:rFonts w:ascii="Arial" w:hAnsi="Arial" w:cs="Arial"/>
          <w:color w:val="000000" w:themeColor="text1"/>
          <w:lang w:val="en-US" w:eastAsia="ko-KR"/>
        </w:rPr>
      </w:pPr>
      <w:r w:rsidRPr="00A147CF">
        <w:rPr>
          <w:rFonts w:ascii="Arial" w:hAnsi="Arial" w:cs="Arial"/>
          <w:color w:val="000000" w:themeColor="text1"/>
          <w:lang w:val="en-US" w:eastAsia="ko-KR"/>
        </w:rPr>
        <w:t xml:space="preserve">In this </w:t>
      </w:r>
      <w:r w:rsidR="00664FD3">
        <w:rPr>
          <w:rFonts w:ascii="Arial" w:hAnsi="Arial" w:cs="Arial"/>
          <w:color w:val="000000" w:themeColor="text1"/>
          <w:lang w:val="en-US" w:eastAsia="ko-KR"/>
        </w:rPr>
        <w:t>contribution</w:t>
      </w:r>
      <w:r w:rsidRPr="00A147CF">
        <w:rPr>
          <w:rFonts w:ascii="Arial" w:hAnsi="Arial" w:cs="Arial"/>
          <w:color w:val="000000" w:themeColor="text1"/>
          <w:lang w:val="en-US" w:eastAsia="ko-KR"/>
        </w:rPr>
        <w:t xml:space="preserve">, we present our views on </w:t>
      </w:r>
      <w:r w:rsidR="00774E34">
        <w:rPr>
          <w:rFonts w:ascii="Arial" w:hAnsi="Arial" w:cs="Arial"/>
          <w:color w:val="000000" w:themeColor="text1"/>
          <w:lang w:val="en-US" w:eastAsia="ko-KR"/>
        </w:rPr>
        <w:t>remaining issues on</w:t>
      </w:r>
      <w:r w:rsidR="00774E34" w:rsidRPr="00774E34">
        <w:t xml:space="preserve"> </w:t>
      </w:r>
      <w:r w:rsidR="00774E34" w:rsidRPr="00774E34">
        <w:rPr>
          <w:rFonts w:ascii="Arial" w:hAnsi="Arial" w:cs="Arial"/>
          <w:color w:val="000000" w:themeColor="text1"/>
          <w:lang w:val="en-US" w:eastAsia="ko-KR"/>
        </w:rPr>
        <w:t>DRX enhancement for</w:t>
      </w:r>
      <w:r w:rsidR="00B82318">
        <w:rPr>
          <w:rFonts w:ascii="Arial" w:hAnsi="Arial" w:cs="Arial"/>
          <w:color w:val="000000" w:themeColor="text1"/>
          <w:lang w:val="en-US" w:eastAsia="ko-KR"/>
        </w:rPr>
        <w:t xml:space="preserve"> XR</w:t>
      </w:r>
      <w:r w:rsidRPr="00A147CF">
        <w:rPr>
          <w:rFonts w:ascii="Arial" w:hAnsi="Arial" w:cs="Arial"/>
          <w:color w:val="000000" w:themeColor="text1"/>
          <w:lang w:val="en-US" w:eastAsia="ko-KR"/>
        </w:rPr>
        <w:t>.</w:t>
      </w: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2.</w:t>
      </w:r>
      <w:r>
        <w:rPr>
          <w:rFonts w:cs="Arial"/>
          <w:color w:val="000000" w:themeColor="text1"/>
          <w:lang w:val="en-US"/>
        </w:rPr>
        <w:tab/>
        <w:t>Discussion</w:t>
      </w:r>
    </w:p>
    <w:p w:rsidR="001C52B8" w:rsidRDefault="00DD5D66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 w:rsidRPr="00DD5D66">
        <w:rPr>
          <w:rFonts w:ascii="Arial" w:eastAsia="맑은 고딕" w:hAnsi="Arial" w:cs="Arial"/>
          <w:color w:val="000000"/>
          <w:lang w:val="en-US" w:eastAsia="ko-KR"/>
        </w:rPr>
        <w:t>In [1], RAN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2 discussed to implement MAC running CR </w:t>
      </w:r>
      <w:r w:rsidRPr="00DD5D66">
        <w:rPr>
          <w:rFonts w:ascii="Arial" w:eastAsia="맑은 고딕" w:hAnsi="Arial" w:cs="Arial"/>
          <w:color w:val="000000"/>
          <w:lang w:val="en-US" w:eastAsia="ko-KR"/>
        </w:rPr>
        <w:t>for XR based on RAN2 agree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ments, but </w:t>
      </w:r>
      <w:r w:rsidR="005915BF">
        <w:rPr>
          <w:rFonts w:ascii="Arial" w:eastAsia="맑은 고딕" w:hAnsi="Arial" w:cs="Arial"/>
          <w:color w:val="000000"/>
          <w:lang w:val="en-US" w:eastAsia="ko-KR"/>
        </w:rPr>
        <w:t>one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issue </w:t>
      </w:r>
      <w:r w:rsidR="00854F5F">
        <w:rPr>
          <w:rFonts w:ascii="Arial" w:eastAsia="맑은 고딕" w:hAnsi="Arial" w:cs="Arial"/>
          <w:color w:val="000000"/>
          <w:lang w:val="en-US" w:eastAsia="ko-KR"/>
        </w:rPr>
        <w:t xml:space="preserve">related to XR power saving </w:t>
      </w:r>
      <w:r w:rsidR="00AF2CEA">
        <w:rPr>
          <w:rFonts w:ascii="Arial" w:eastAsia="맑은 고딕" w:hAnsi="Arial" w:cs="Arial"/>
          <w:color w:val="000000"/>
          <w:lang w:val="en-US" w:eastAsia="ko-KR"/>
        </w:rPr>
        <w:t>is remained as open issue</w:t>
      </w:r>
      <w:r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1F1BD0" w:rsidRDefault="001F1BD0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As RAN2 agreed to </w:t>
      </w:r>
      <w:r w:rsidR="003A40C0">
        <w:rPr>
          <w:rFonts w:ascii="Arial" w:eastAsia="맑은 고딕" w:hAnsi="Arial" w:cs="Arial"/>
          <w:color w:val="000000"/>
          <w:lang w:val="en-US" w:eastAsia="ko-KR"/>
        </w:rPr>
        <w:t>introduce DRX cycle based on rational numbers, DRX formula is implemented for non-integer DRX cycle as follows in the MAC running CR.</w:t>
      </w:r>
    </w:p>
    <w:p w:rsidR="001F1BD0" w:rsidRDefault="001F1BD0" w:rsidP="001F1BD0">
      <w:pPr>
        <w:pStyle w:val="ac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line="240" w:lineRule="auto"/>
        <w:ind w:leftChars="0" w:left="540" w:hanging="266"/>
        <w:textAlignment w:val="baseline"/>
        <w:rPr>
          <w:noProof/>
          <w:lang w:eastAsia="ko-KR"/>
        </w:rPr>
      </w:pPr>
      <w:r>
        <w:rPr>
          <w:noProof/>
          <w:lang w:eastAsia="ko-KR"/>
        </w:rPr>
        <w:t xml:space="preserve">if the Short DRX cycle is used for a DRX group and the </w:t>
      </w:r>
      <w:r w:rsidRPr="0088211F">
        <w:rPr>
          <w:i/>
          <w:iCs/>
          <w:noProof/>
          <w:lang w:eastAsia="ko-KR"/>
        </w:rPr>
        <w:t>drx-</w:t>
      </w:r>
      <w:r>
        <w:rPr>
          <w:i/>
          <w:iCs/>
          <w:noProof/>
          <w:lang w:eastAsia="ko-KR"/>
        </w:rPr>
        <w:t>NonInteger</w:t>
      </w:r>
      <w:r w:rsidRPr="0088211F">
        <w:rPr>
          <w:i/>
          <w:iCs/>
          <w:noProof/>
          <w:lang w:eastAsia="ko-KR"/>
        </w:rPr>
        <w:t>ShortCycle</w:t>
      </w:r>
      <w:r>
        <w:rPr>
          <w:noProof/>
          <w:lang w:eastAsia="ko-KR"/>
        </w:rPr>
        <w:t xml:space="preserve"> is configured for the DRX group, and floor(</w:t>
      </w:r>
      <w:r w:rsidRPr="00E00B0B">
        <w:rPr>
          <w:noProof/>
          <w:lang w:eastAsia="ja-JP"/>
        </w:rPr>
        <w:t>[</w:t>
      </w:r>
      <w:r w:rsidRPr="00661488">
        <w:rPr>
          <w:noProof/>
          <w:color w:val="000000" w:themeColor="text1"/>
          <w:szCs w:val="21"/>
        </w:rPr>
        <w:t>(</w:t>
      </w:r>
      <w:r w:rsidRPr="006F176B">
        <w:rPr>
          <w:i/>
          <w:iCs/>
          <w:noProof/>
          <w:lang w:eastAsia="ja-JP"/>
        </w:rPr>
        <w:t xml:space="preserve">DRX_SFN_COUNTER </w:t>
      </w:r>
      <w:r>
        <w:rPr>
          <w:i/>
          <w:iCs/>
          <w:noProof/>
          <w:lang w:eastAsia="ja-JP"/>
        </w:rPr>
        <w:t xml:space="preserve"> </w:t>
      </w:r>
      <w:r w:rsidRPr="00661488">
        <w:rPr>
          <w:noProof/>
          <w:color w:val="000000" w:themeColor="text1"/>
          <w:szCs w:val="21"/>
        </w:rPr>
        <w:t xml:space="preserve">× 10240) + </w:t>
      </w:r>
      <w:r w:rsidRPr="00E00B0B">
        <w:rPr>
          <w:noProof/>
          <w:lang w:eastAsia="ja-JP"/>
        </w:rPr>
        <w:t>(SFN × 10) + subframe number] modulo (</w:t>
      </w:r>
      <w:r w:rsidRPr="00E00B0B">
        <w:rPr>
          <w:i/>
          <w:noProof/>
          <w:lang w:eastAsia="ja-JP"/>
        </w:rPr>
        <w:t>drx-</w:t>
      </w:r>
      <w:r>
        <w:rPr>
          <w:i/>
          <w:noProof/>
          <w:lang w:eastAsia="ja-JP"/>
        </w:rPr>
        <w:t>NonInteger</w:t>
      </w:r>
      <w:r w:rsidRPr="00E00B0B">
        <w:rPr>
          <w:i/>
          <w:noProof/>
          <w:lang w:eastAsia="ja-JP"/>
        </w:rPr>
        <w:t>ShortCycle</w:t>
      </w:r>
      <w:r w:rsidRPr="00E00B0B">
        <w:rPr>
          <w:noProof/>
          <w:lang w:eastAsia="ja-JP"/>
        </w:rPr>
        <w:t>)</w:t>
      </w:r>
      <w:r>
        <w:rPr>
          <w:noProof/>
          <w:lang w:eastAsia="ja-JP"/>
        </w:rPr>
        <w:t>)</w:t>
      </w:r>
      <w:r w:rsidRPr="00E00B0B">
        <w:rPr>
          <w:noProof/>
          <w:lang w:eastAsia="ja-JP"/>
        </w:rPr>
        <w:t xml:space="preserve"> = </w:t>
      </w:r>
      <w:r>
        <w:rPr>
          <w:noProof/>
          <w:lang w:eastAsia="ja-JP"/>
        </w:rPr>
        <w:t>floor([</w:t>
      </w:r>
      <w:r w:rsidRPr="00E00B0B">
        <w:rPr>
          <w:noProof/>
          <w:lang w:eastAsia="ja-JP"/>
        </w:rPr>
        <w:t>(</w:t>
      </w:r>
      <w:r w:rsidRPr="002E732D">
        <w:rPr>
          <w:i/>
          <w:iCs/>
          <w:noProof/>
          <w:lang w:eastAsia="ja-JP"/>
        </w:rPr>
        <w:t>drx-TimeReferenceSFN</w:t>
      </w:r>
      <w:r>
        <w:rPr>
          <w:noProof/>
          <w:lang w:eastAsia="ja-JP"/>
        </w:rPr>
        <w:t xml:space="preserve"> </w:t>
      </w:r>
      <w:r w:rsidRPr="00E00B0B">
        <w:rPr>
          <w:noProof/>
          <w:lang w:eastAsia="ja-JP"/>
        </w:rPr>
        <w:t>× 10</w:t>
      </w:r>
      <w:r>
        <w:rPr>
          <w:noProof/>
          <w:lang w:eastAsia="ja-JP"/>
        </w:rPr>
        <w:t xml:space="preserve">) + </w:t>
      </w:r>
      <w:r w:rsidRPr="00E00B0B">
        <w:rPr>
          <w:i/>
          <w:noProof/>
          <w:lang w:eastAsia="ja-JP"/>
        </w:rPr>
        <w:t>drx-StartOffset</w:t>
      </w:r>
      <w:r>
        <w:rPr>
          <w:noProof/>
          <w:lang w:eastAsia="ja-JP"/>
        </w:rPr>
        <w:t>]</w:t>
      </w:r>
      <w:r w:rsidRPr="00E00B0B">
        <w:rPr>
          <w:noProof/>
          <w:lang w:eastAsia="ja-JP"/>
        </w:rPr>
        <w:t xml:space="preserve"> modulo (</w:t>
      </w:r>
      <w:r w:rsidRPr="00E00B0B">
        <w:rPr>
          <w:i/>
          <w:noProof/>
          <w:lang w:eastAsia="ja-JP"/>
        </w:rPr>
        <w:t>drx-</w:t>
      </w:r>
      <w:r>
        <w:rPr>
          <w:i/>
          <w:iCs/>
          <w:noProof/>
          <w:lang w:eastAsia="ko-KR"/>
        </w:rPr>
        <w:t>NonInteger</w:t>
      </w:r>
      <w:r w:rsidRPr="00E00B0B">
        <w:rPr>
          <w:i/>
          <w:noProof/>
          <w:lang w:eastAsia="ja-JP"/>
        </w:rPr>
        <w:t>ShortCycle</w:t>
      </w:r>
      <w:r w:rsidRPr="00E00B0B">
        <w:rPr>
          <w:noProof/>
          <w:lang w:eastAsia="ja-JP"/>
        </w:rPr>
        <w:t>)</w:t>
      </w:r>
      <w:r>
        <w:rPr>
          <w:noProof/>
          <w:lang w:eastAsia="ja-JP"/>
        </w:rPr>
        <w:t>)</w:t>
      </w:r>
      <w:r>
        <w:rPr>
          <w:noProof/>
          <w:lang w:eastAsia="ko-KR"/>
        </w:rPr>
        <w:t>:</w:t>
      </w:r>
    </w:p>
    <w:p w:rsidR="001F1BD0" w:rsidRDefault="001F1BD0" w:rsidP="001F1BD0">
      <w:pPr>
        <w:pStyle w:val="ac"/>
        <w:overflowPunct w:val="0"/>
        <w:autoSpaceDE w:val="0"/>
        <w:autoSpaceDN w:val="0"/>
        <w:adjustRightInd w:val="0"/>
        <w:ind w:left="1070" w:hanging="270"/>
        <w:textAlignment w:val="baseline"/>
        <w:rPr>
          <w:noProof/>
          <w:lang w:eastAsia="ko-KR"/>
        </w:rPr>
      </w:pPr>
      <w:r w:rsidRPr="00E00B0B">
        <w:rPr>
          <w:noProof/>
          <w:lang w:eastAsia="ko-KR"/>
        </w:rPr>
        <w:t>2&gt;</w:t>
      </w:r>
      <w:r w:rsidRPr="00E00B0B">
        <w:rPr>
          <w:noProof/>
          <w:lang w:eastAsia="ja-JP"/>
        </w:rPr>
        <w:tab/>
        <w:t xml:space="preserve">start </w:t>
      </w:r>
      <w:bookmarkStart w:id="3" w:name="_Hlk141261902"/>
      <w:r w:rsidRPr="00E00B0B">
        <w:rPr>
          <w:i/>
          <w:noProof/>
          <w:lang w:eastAsia="ja-JP"/>
        </w:rPr>
        <w:t>drx-onDurationTimer</w:t>
      </w:r>
      <w:r w:rsidRPr="00E00B0B">
        <w:rPr>
          <w:noProof/>
          <w:lang w:eastAsia="ko-KR"/>
        </w:rPr>
        <w:t xml:space="preserve"> </w:t>
      </w:r>
      <w:bookmarkEnd w:id="3"/>
      <w:r w:rsidRPr="00E00B0B">
        <w:rPr>
          <w:lang w:eastAsia="ja-JP"/>
        </w:rPr>
        <w:t>for this DRX group</w:t>
      </w:r>
      <w:r w:rsidRPr="00E00B0B">
        <w:rPr>
          <w:noProof/>
          <w:lang w:eastAsia="ko-KR"/>
        </w:rPr>
        <w:t xml:space="preserve"> after </w:t>
      </w:r>
      <w:r w:rsidRPr="00E00B0B">
        <w:rPr>
          <w:i/>
          <w:noProof/>
          <w:lang w:eastAsia="ko-KR"/>
        </w:rPr>
        <w:t>drx-SlotOffset</w:t>
      </w:r>
      <w:r w:rsidRPr="00E00B0B">
        <w:rPr>
          <w:noProof/>
          <w:lang w:eastAsia="ko-KR"/>
        </w:rPr>
        <w:t xml:space="preserve"> from the beginning of the subframe.</w:t>
      </w:r>
    </w:p>
    <w:p w:rsidR="001F1BD0" w:rsidRDefault="001F1BD0" w:rsidP="001F1BD0">
      <w:pPr>
        <w:pStyle w:val="ac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line="240" w:lineRule="auto"/>
        <w:ind w:leftChars="0" w:left="540" w:hanging="270"/>
        <w:textAlignment w:val="baseline"/>
        <w:rPr>
          <w:noProof/>
          <w:lang w:eastAsia="ko-KR"/>
        </w:rPr>
      </w:pPr>
      <w:r>
        <w:rPr>
          <w:noProof/>
          <w:lang w:eastAsia="ko-KR"/>
        </w:rPr>
        <w:t xml:space="preserve">if the Long DRX cycle is used for a DRX group and the </w:t>
      </w:r>
      <w:r w:rsidRPr="0088211F">
        <w:rPr>
          <w:i/>
          <w:iCs/>
          <w:noProof/>
          <w:lang w:eastAsia="ja-JP"/>
        </w:rPr>
        <w:t>drx-</w:t>
      </w:r>
      <w:r>
        <w:rPr>
          <w:i/>
          <w:iCs/>
          <w:noProof/>
          <w:lang w:eastAsia="ja-JP"/>
        </w:rPr>
        <w:t>NonIntegerLong</w:t>
      </w:r>
      <w:r w:rsidRPr="0088211F">
        <w:rPr>
          <w:i/>
          <w:iCs/>
          <w:noProof/>
          <w:lang w:eastAsia="ja-JP"/>
        </w:rPr>
        <w:t xml:space="preserve">Cycle </w:t>
      </w:r>
      <w:r w:rsidRPr="00E00B0B">
        <w:rPr>
          <w:noProof/>
          <w:lang w:eastAsia="ja-JP"/>
        </w:rPr>
        <w:t xml:space="preserve">is </w:t>
      </w:r>
      <w:r>
        <w:rPr>
          <w:noProof/>
          <w:lang w:eastAsia="ja-JP"/>
        </w:rPr>
        <w:t>configured</w:t>
      </w:r>
      <w:r w:rsidRPr="00E00B0B">
        <w:rPr>
          <w:lang w:eastAsia="ja-JP"/>
        </w:rPr>
        <w:t xml:space="preserve"> for</w:t>
      </w:r>
      <w:r>
        <w:rPr>
          <w:lang w:eastAsia="ja-JP"/>
        </w:rPr>
        <w:t xml:space="preserve"> the</w:t>
      </w:r>
      <w:r w:rsidRPr="00E00B0B">
        <w:rPr>
          <w:lang w:eastAsia="ja-JP"/>
        </w:rPr>
        <w:t xml:space="preserve"> DRX group</w:t>
      </w:r>
      <w:r w:rsidRPr="00E00B0B">
        <w:rPr>
          <w:noProof/>
          <w:lang w:eastAsia="ja-JP"/>
        </w:rPr>
        <w:t>, and</w:t>
      </w:r>
      <w:r w:rsidRPr="00E00B0B">
        <w:rPr>
          <w:noProof/>
          <w:lang w:eastAsia="ko-KR"/>
        </w:rPr>
        <w:t xml:space="preserve"> </w:t>
      </w:r>
      <w:r>
        <w:rPr>
          <w:noProof/>
          <w:lang w:eastAsia="ko-KR"/>
        </w:rPr>
        <w:t>floor(</w:t>
      </w:r>
      <w:r w:rsidRPr="00E00B0B">
        <w:rPr>
          <w:noProof/>
          <w:lang w:eastAsia="ja-JP"/>
        </w:rPr>
        <w:t>[</w:t>
      </w:r>
      <w:r w:rsidRPr="00A43556">
        <w:rPr>
          <w:noProof/>
          <w:color w:val="000000" w:themeColor="text1"/>
          <w:szCs w:val="21"/>
        </w:rPr>
        <w:t>(</w:t>
      </w:r>
      <w:r w:rsidRPr="006F176B">
        <w:rPr>
          <w:i/>
          <w:iCs/>
          <w:noProof/>
          <w:lang w:eastAsia="ja-JP"/>
        </w:rPr>
        <w:t xml:space="preserve">DRX_SFN_COUNTER </w:t>
      </w:r>
      <w:r>
        <w:rPr>
          <w:i/>
          <w:iCs/>
          <w:noProof/>
          <w:lang w:eastAsia="ja-JP"/>
        </w:rPr>
        <w:t xml:space="preserve"> </w:t>
      </w:r>
      <w:r w:rsidRPr="00A43556">
        <w:rPr>
          <w:noProof/>
          <w:color w:val="000000" w:themeColor="text1"/>
          <w:szCs w:val="21"/>
        </w:rPr>
        <w:t xml:space="preserve">× 10240)  + </w:t>
      </w:r>
      <w:r w:rsidRPr="00E00B0B">
        <w:rPr>
          <w:noProof/>
          <w:lang w:eastAsia="ja-JP"/>
        </w:rPr>
        <w:t>(SFN × 10) + subframe number] modulo (</w:t>
      </w:r>
      <w:r w:rsidRPr="00E00B0B">
        <w:rPr>
          <w:i/>
          <w:noProof/>
          <w:lang w:eastAsia="ja-JP"/>
        </w:rPr>
        <w:t>drx-</w:t>
      </w:r>
      <w:r>
        <w:rPr>
          <w:i/>
          <w:iCs/>
          <w:noProof/>
          <w:lang w:eastAsia="ja-JP"/>
        </w:rPr>
        <w:t>NonInteger</w:t>
      </w:r>
      <w:r>
        <w:rPr>
          <w:i/>
          <w:noProof/>
          <w:lang w:eastAsia="ja-JP"/>
        </w:rPr>
        <w:t>Long</w:t>
      </w:r>
      <w:r w:rsidRPr="00E00B0B">
        <w:rPr>
          <w:i/>
          <w:noProof/>
          <w:lang w:eastAsia="ja-JP"/>
        </w:rPr>
        <w:t>Cycle</w:t>
      </w:r>
      <w:r w:rsidRPr="00E00B0B">
        <w:rPr>
          <w:noProof/>
          <w:lang w:eastAsia="ja-JP"/>
        </w:rPr>
        <w:t>)</w:t>
      </w:r>
      <w:r>
        <w:rPr>
          <w:noProof/>
          <w:lang w:eastAsia="ja-JP"/>
        </w:rPr>
        <w:t>)</w:t>
      </w:r>
      <w:r w:rsidRPr="00E00B0B">
        <w:rPr>
          <w:noProof/>
          <w:lang w:eastAsia="ja-JP"/>
        </w:rPr>
        <w:t xml:space="preserve"> = </w:t>
      </w:r>
      <w:r>
        <w:rPr>
          <w:noProof/>
          <w:lang w:eastAsia="ja-JP"/>
        </w:rPr>
        <w:t>floor([</w:t>
      </w:r>
      <w:r w:rsidRPr="00E00B0B">
        <w:rPr>
          <w:noProof/>
          <w:lang w:eastAsia="ja-JP"/>
        </w:rPr>
        <w:t>(</w:t>
      </w:r>
      <w:r w:rsidRPr="002E732D">
        <w:rPr>
          <w:i/>
          <w:iCs/>
          <w:noProof/>
          <w:lang w:eastAsia="ja-JP"/>
        </w:rPr>
        <w:t>drx-TimeReferenceSFN</w:t>
      </w:r>
      <w:r>
        <w:rPr>
          <w:i/>
          <w:iCs/>
          <w:noProof/>
          <w:lang w:eastAsia="ja-JP"/>
        </w:rPr>
        <w:t xml:space="preserve"> </w:t>
      </w:r>
      <w:r w:rsidRPr="00E00B0B">
        <w:rPr>
          <w:noProof/>
          <w:lang w:eastAsia="ja-JP"/>
        </w:rPr>
        <w:t>× 10</w:t>
      </w:r>
      <w:r>
        <w:rPr>
          <w:noProof/>
          <w:lang w:eastAsia="ja-JP"/>
        </w:rPr>
        <w:t xml:space="preserve">) + </w:t>
      </w:r>
      <w:r w:rsidRPr="00E00B0B">
        <w:rPr>
          <w:i/>
          <w:noProof/>
          <w:lang w:eastAsia="ja-JP"/>
        </w:rPr>
        <w:t>drx-StartOffset</w:t>
      </w:r>
      <w:r>
        <w:rPr>
          <w:noProof/>
          <w:lang w:eastAsia="ja-JP"/>
        </w:rPr>
        <w:t>]</w:t>
      </w:r>
      <w:r w:rsidRPr="00E00B0B">
        <w:rPr>
          <w:noProof/>
          <w:lang w:eastAsia="ja-JP"/>
        </w:rPr>
        <w:t xml:space="preserve"> modulo (</w:t>
      </w:r>
      <w:r w:rsidRPr="00E00B0B">
        <w:rPr>
          <w:i/>
          <w:noProof/>
          <w:lang w:eastAsia="ja-JP"/>
        </w:rPr>
        <w:t>drx-</w:t>
      </w:r>
      <w:r>
        <w:rPr>
          <w:i/>
          <w:iCs/>
          <w:noProof/>
          <w:lang w:eastAsia="ja-JP"/>
        </w:rPr>
        <w:t>NonInteger</w:t>
      </w:r>
      <w:r>
        <w:rPr>
          <w:i/>
          <w:noProof/>
          <w:lang w:eastAsia="ja-JP"/>
        </w:rPr>
        <w:t>Long</w:t>
      </w:r>
      <w:r w:rsidRPr="00E00B0B">
        <w:rPr>
          <w:i/>
          <w:noProof/>
          <w:lang w:eastAsia="ja-JP"/>
        </w:rPr>
        <w:t>Cycle</w:t>
      </w:r>
      <w:r w:rsidRPr="00E00B0B">
        <w:rPr>
          <w:noProof/>
          <w:lang w:eastAsia="ja-JP"/>
        </w:rPr>
        <w:t>)</w:t>
      </w:r>
      <w:r>
        <w:rPr>
          <w:noProof/>
          <w:lang w:eastAsia="ja-JP"/>
        </w:rPr>
        <w:t>):</w:t>
      </w:r>
    </w:p>
    <w:p w:rsidR="001F1BD0" w:rsidRDefault="001F1BD0" w:rsidP="001F1BD0">
      <w:pPr>
        <w:pStyle w:val="B3"/>
        <w:rPr>
          <w:rFonts w:ascii="Arial" w:hAnsi="Arial" w:cs="Arial"/>
          <w:color w:val="000000"/>
          <w:lang w:val="en-US"/>
        </w:rPr>
      </w:pPr>
      <w:r w:rsidRPr="00E00B0B">
        <w:rPr>
          <w:noProof/>
        </w:rPr>
        <w:t>3&gt;</w:t>
      </w:r>
      <w:r>
        <w:rPr>
          <w:noProof/>
        </w:rPr>
        <w:t xml:space="preserve"> </w:t>
      </w:r>
      <w:r w:rsidRPr="00E00B0B">
        <w:rPr>
          <w:noProof/>
          <w:lang w:eastAsia="ja-JP"/>
        </w:rPr>
        <w:t xml:space="preserve">start </w:t>
      </w:r>
      <w:r w:rsidRPr="00E00B0B">
        <w:rPr>
          <w:i/>
          <w:noProof/>
          <w:lang w:eastAsia="ja-JP"/>
        </w:rPr>
        <w:t>drx-onDurationTimer</w:t>
      </w:r>
      <w:r w:rsidRPr="00E00B0B">
        <w:rPr>
          <w:noProof/>
        </w:rPr>
        <w:t xml:space="preserve"> for this DRX group after </w:t>
      </w:r>
      <w:r w:rsidRPr="00E00B0B">
        <w:rPr>
          <w:i/>
          <w:noProof/>
        </w:rPr>
        <w:t>drx-SlotOffset</w:t>
      </w:r>
      <w:r w:rsidRPr="00E00B0B">
        <w:rPr>
          <w:noProof/>
        </w:rPr>
        <w:t xml:space="preserve"> from the beginning of the subframe.</w:t>
      </w:r>
    </w:p>
    <w:p w:rsidR="00235093" w:rsidRDefault="00B20564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However, the modulo operation ha</w:t>
      </w:r>
      <w:r w:rsidR="00FC404F">
        <w:rPr>
          <w:rFonts w:ascii="Arial" w:eastAsia="맑은 고딕" w:hAnsi="Arial" w:cs="Arial"/>
          <w:color w:val="000000"/>
          <w:lang w:val="en-US" w:eastAsia="ko-KR"/>
        </w:rPr>
        <w:t>s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potentially rounding error</w:t>
      </w:r>
      <w:r w:rsidR="00DF238F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DF238F" w:rsidRPr="00DF238F">
        <w:rPr>
          <w:rFonts w:ascii="Arial" w:eastAsia="맑은 고딕" w:hAnsi="Arial" w:cs="Arial"/>
          <w:color w:val="000000"/>
          <w:lang w:val="en-US" w:eastAsia="ko-KR"/>
        </w:rPr>
        <w:t>in some hardware</w:t>
      </w:r>
      <w:r w:rsidR="00FC404F">
        <w:rPr>
          <w:rFonts w:ascii="Arial" w:eastAsia="맑은 고딕" w:hAnsi="Arial" w:cs="Arial"/>
          <w:color w:val="000000"/>
          <w:lang w:val="en-US" w:eastAsia="ko-KR"/>
        </w:rPr>
        <w:t>s</w:t>
      </w:r>
      <w:r w:rsidR="00DF238F" w:rsidRPr="00DF238F">
        <w:rPr>
          <w:rFonts w:ascii="Arial" w:eastAsia="맑은 고딕" w:hAnsi="Arial" w:cs="Arial"/>
          <w:color w:val="000000"/>
          <w:lang w:val="en-US" w:eastAsia="ko-KR"/>
        </w:rPr>
        <w:t xml:space="preserve"> or programming languages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. 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To ensure that the modulo operation does not cause rounding error,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some options are </w:t>
      </w:r>
      <w:r w:rsidR="000A73B0">
        <w:rPr>
          <w:rFonts w:ascii="Arial" w:eastAsia="맑은 고딕" w:hAnsi="Arial" w:cs="Arial"/>
          <w:color w:val="000000"/>
          <w:lang w:val="en-US" w:eastAsia="ko-KR"/>
        </w:rPr>
        <w:t>discussed in [1].</w:t>
      </w:r>
    </w:p>
    <w:p w:rsidR="00B20564" w:rsidRDefault="00B20564" w:rsidP="00893AE6">
      <w:pPr>
        <w:pStyle w:val="ac"/>
        <w:numPr>
          <w:ilvl w:val="0"/>
          <w:numId w:val="12"/>
        </w:numPr>
        <w:spacing w:before="120" w:after="120" w:line="240" w:lineRule="auto"/>
        <w:ind w:leftChars="0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Option 1. </w:t>
      </w:r>
      <w:r w:rsidR="00265084">
        <w:rPr>
          <w:rFonts w:ascii="Arial" w:eastAsia="맑은 고딕" w:hAnsi="Arial" w:cs="Arial"/>
          <w:color w:val="000000"/>
          <w:lang w:val="en-US" w:eastAsia="ko-KR"/>
        </w:rPr>
        <w:t>The exact method to ensure no rounding error is left as UE implementation, by a</w:t>
      </w:r>
      <w:r>
        <w:rPr>
          <w:rFonts w:ascii="Arial" w:eastAsia="맑은 고딕" w:hAnsi="Arial" w:cs="Arial"/>
          <w:color w:val="000000"/>
          <w:lang w:val="en-US" w:eastAsia="ko-KR"/>
        </w:rPr>
        <w:t>dd</w:t>
      </w:r>
      <w:r w:rsidR="00265084">
        <w:rPr>
          <w:rFonts w:ascii="Arial" w:eastAsia="맑은 고딕" w:hAnsi="Arial" w:cs="Arial"/>
          <w:color w:val="000000"/>
          <w:lang w:val="en-US" w:eastAsia="ko-KR"/>
        </w:rPr>
        <w:t>ing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Note or Normative text</w:t>
      </w:r>
      <w:r w:rsidR="00265084">
        <w:rPr>
          <w:rFonts w:ascii="Arial" w:eastAsia="맑은 고딕" w:hAnsi="Arial" w:cs="Arial"/>
          <w:color w:val="000000"/>
          <w:lang w:val="en-US" w:eastAsia="ko-KR"/>
        </w:rPr>
        <w:t>, e.g.</w:t>
      </w:r>
      <w:r w:rsidR="004176FC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893AE6">
        <w:rPr>
          <w:rFonts w:ascii="Arial" w:eastAsia="맑은 고딕" w:hAnsi="Arial" w:cs="Arial"/>
          <w:color w:val="000000"/>
          <w:lang w:val="en-US" w:eastAsia="ko-KR"/>
        </w:rPr>
        <w:t>"</w:t>
      </w:r>
      <w:r w:rsidR="00893AE6" w:rsidRPr="00893AE6">
        <w:rPr>
          <w:rFonts w:ascii="Arial" w:eastAsia="맑은 고딕" w:hAnsi="Arial" w:cs="Arial"/>
          <w:color w:val="000000"/>
          <w:lang w:val="en-US" w:eastAsia="ko-KR"/>
        </w:rPr>
        <w:t>The MAC entity shall ensure no rounding error is generated when performing the modulus operation with drx-NonIntegerShortCycle or drx-NonIntegerLongCycle as the divisor.</w:t>
      </w:r>
      <w:r w:rsidR="00893AE6">
        <w:rPr>
          <w:rFonts w:ascii="Arial" w:eastAsia="맑은 고딕" w:hAnsi="Arial" w:cs="Arial"/>
          <w:color w:val="000000"/>
          <w:lang w:val="en-US" w:eastAsia="ko-KR"/>
        </w:rPr>
        <w:t>"</w:t>
      </w:r>
    </w:p>
    <w:p w:rsidR="003572FD" w:rsidRPr="00C125B7" w:rsidRDefault="00893AE6" w:rsidP="00C125B7">
      <w:pPr>
        <w:pStyle w:val="ac"/>
        <w:numPr>
          <w:ilvl w:val="0"/>
          <w:numId w:val="12"/>
        </w:numPr>
        <w:spacing w:before="120" w:after="120" w:line="240" w:lineRule="auto"/>
        <w:ind w:leftChars="0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lastRenderedPageBreak/>
        <w:t xml:space="preserve">Option 2. </w:t>
      </w:r>
      <w:r w:rsidR="00C125B7" w:rsidRPr="00C125B7">
        <w:rPr>
          <w:rFonts w:ascii="Arial" w:eastAsia="맑은 고딕" w:hAnsi="Arial" w:cs="Arial"/>
          <w:color w:val="000000"/>
          <w:lang w:val="en-US" w:eastAsia="ko-KR"/>
        </w:rPr>
        <w:t>The mathematical formula is specified for modulo operation for non-integer DRX cycle as a normative text</w:t>
      </w:r>
      <w:r w:rsidR="00FE56B6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3572FD" w:rsidRDefault="003572FD" w:rsidP="00B93D84">
      <w:pPr>
        <w:pStyle w:val="ac"/>
        <w:numPr>
          <w:ilvl w:val="1"/>
          <w:numId w:val="12"/>
        </w:numPr>
        <w:spacing w:before="120" w:after="120" w:line="240" w:lineRule="auto"/>
        <w:ind w:leftChars="0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Alt 1) </w:t>
      </w:r>
      <w:r w:rsidR="00B93D84">
        <w:rPr>
          <w:rFonts w:ascii="Arial" w:eastAsia="맑은 고딕" w:hAnsi="Arial" w:cs="Arial"/>
          <w:color w:val="000000"/>
          <w:lang w:val="en-US" w:eastAsia="ko-KR"/>
        </w:rPr>
        <w:t>T</w:t>
      </w:r>
      <w:r w:rsidR="00B93D84" w:rsidRPr="00B93D84">
        <w:rPr>
          <w:rFonts w:ascii="Arial" w:eastAsia="맑은 고딕" w:hAnsi="Arial" w:cs="Arial"/>
          <w:color w:val="000000"/>
          <w:lang w:val="en-US" w:eastAsia="ko-KR"/>
        </w:rPr>
        <w:t xml:space="preserve">he modulo operation is defined as </w:t>
      </w:r>
      <w:r w:rsidR="00B93D84">
        <w:rPr>
          <w:rFonts w:ascii="Arial" w:eastAsia="맑은 고딕" w:hAnsi="Arial" w:cs="Arial"/>
          <w:color w:val="000000"/>
          <w:lang w:val="en-US" w:eastAsia="ko-KR"/>
        </w:rPr>
        <w:t>A m</w:t>
      </w:r>
      <w:r w:rsidR="000A73B0">
        <w:rPr>
          <w:rFonts w:ascii="Arial" w:eastAsia="맑은 고딕" w:hAnsi="Arial" w:cs="Arial"/>
          <w:color w:val="000000"/>
          <w:lang w:val="en-US" w:eastAsia="ko-KR"/>
        </w:rPr>
        <w:t>od</w:t>
      </w:r>
      <w:r w:rsidR="00B93D84">
        <w:rPr>
          <w:rFonts w:ascii="Arial" w:eastAsia="맑은 고딕" w:hAnsi="Arial" w:cs="Arial"/>
          <w:color w:val="000000"/>
          <w:lang w:val="en-US" w:eastAsia="ko-KR"/>
        </w:rPr>
        <w:t>ulo</w:t>
      </w:r>
      <w:r w:rsidR="000A73B0">
        <w:rPr>
          <w:rFonts w:ascii="Arial" w:eastAsia="맑은 고딕" w:hAnsi="Arial" w:cs="Arial"/>
          <w:color w:val="000000"/>
          <w:lang w:val="en-US" w:eastAsia="ko-KR"/>
        </w:rPr>
        <w:t xml:space="preserve"> B = A </w:t>
      </w:r>
      <w:r>
        <w:rPr>
          <w:rFonts w:ascii="Arial" w:eastAsia="맑은 고딕" w:hAnsi="Arial" w:cs="Arial"/>
          <w:color w:val="000000"/>
          <w:lang w:val="en-US" w:eastAsia="ko-KR"/>
        </w:rPr>
        <w:t>-</w:t>
      </w:r>
      <w:r w:rsidR="000A73B0">
        <w:rPr>
          <w:rFonts w:ascii="Arial" w:eastAsia="맑은 고딕" w:hAnsi="Arial" w:cs="Arial"/>
          <w:color w:val="000000"/>
          <w:lang w:val="en-US" w:eastAsia="ko-KR"/>
        </w:rPr>
        <w:t xml:space="preserve"> floor (A/B) x B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or </w:t>
      </w:r>
    </w:p>
    <w:p w:rsidR="000A73B0" w:rsidRDefault="003572FD" w:rsidP="003572FD">
      <w:pPr>
        <w:pStyle w:val="ac"/>
        <w:numPr>
          <w:ilvl w:val="1"/>
          <w:numId w:val="12"/>
        </w:numPr>
        <w:spacing w:before="120" w:after="120" w:line="240" w:lineRule="auto"/>
        <w:ind w:leftChars="0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Alt 2) </w:t>
      </w:r>
      <w:r w:rsidR="00B93D84">
        <w:rPr>
          <w:rFonts w:ascii="Arial" w:eastAsia="맑은 고딕" w:hAnsi="Arial" w:cs="Arial"/>
          <w:color w:val="000000"/>
          <w:lang w:val="en-US" w:eastAsia="ko-KR"/>
        </w:rPr>
        <w:t>T</w:t>
      </w:r>
      <w:r w:rsidR="00B93D84" w:rsidRPr="00B93D84">
        <w:rPr>
          <w:rFonts w:ascii="Arial" w:eastAsia="맑은 고딕" w:hAnsi="Arial" w:cs="Arial"/>
          <w:color w:val="000000"/>
          <w:lang w:val="en-US" w:eastAsia="ko-KR"/>
        </w:rPr>
        <w:t>he modulo operation is defined as</w:t>
      </w:r>
      <w:r w:rsidR="00B93D84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0A73B0">
        <w:rPr>
          <w:rFonts w:ascii="Arial" w:eastAsia="맑은 고딕" w:hAnsi="Arial" w:cs="Arial"/>
          <w:color w:val="000000"/>
          <w:lang w:val="en-US" w:eastAsia="ko-KR"/>
        </w:rPr>
        <w:t>A</w:t>
      </w:r>
      <w:r w:rsidR="00B93D84">
        <w:rPr>
          <w:rFonts w:ascii="Arial" w:eastAsia="맑은 고딕" w:hAnsi="Arial" w:cs="Arial"/>
          <w:color w:val="000000"/>
          <w:lang w:val="en-US" w:eastAsia="ko-KR"/>
        </w:rPr>
        <w:t xml:space="preserve"> modulo</w:t>
      </w:r>
      <w:r w:rsidR="000A73B0">
        <w:rPr>
          <w:rFonts w:ascii="Arial" w:eastAsia="맑은 고딕" w:hAnsi="Arial" w:cs="Arial"/>
          <w:color w:val="000000"/>
          <w:lang w:val="en-US" w:eastAsia="ko-KR"/>
        </w:rPr>
        <w:t xml:space="preserve"> B/C = [</w:t>
      </w:r>
      <w:r w:rsidRPr="003572FD">
        <w:rPr>
          <w:rFonts w:ascii="Arial" w:eastAsia="맑은 고딕" w:hAnsi="Arial" w:cs="Arial"/>
          <w:color w:val="000000"/>
          <w:lang w:val="en-US" w:eastAsia="ko-KR"/>
        </w:rPr>
        <w:t>(A</w:t>
      </w:r>
      <w:r>
        <w:rPr>
          <w:rFonts w:ascii="Arial" w:eastAsia="맑은 고딕" w:hAnsi="Arial" w:cs="Arial"/>
          <w:color w:val="000000"/>
          <w:lang w:val="en-US" w:eastAsia="ko-KR"/>
        </w:rPr>
        <w:t>x</w:t>
      </w:r>
      <w:r w:rsidRPr="003572FD">
        <w:rPr>
          <w:rFonts w:ascii="Arial" w:eastAsia="맑은 고딕" w:hAnsi="Arial" w:cs="Arial"/>
          <w:color w:val="000000"/>
          <w:lang w:val="en-US" w:eastAsia="ko-KR"/>
        </w:rPr>
        <w:t>C) mod</w:t>
      </w:r>
      <w:r w:rsidR="00B93D84">
        <w:rPr>
          <w:rFonts w:ascii="Arial" w:eastAsia="맑은 고딕" w:hAnsi="Arial" w:cs="Arial"/>
          <w:color w:val="000000"/>
          <w:lang w:val="en-US" w:eastAsia="ko-KR"/>
        </w:rPr>
        <w:t>ulo</w:t>
      </w:r>
      <w:r w:rsidRPr="003572FD">
        <w:rPr>
          <w:rFonts w:ascii="Arial" w:eastAsia="맑은 고딕" w:hAnsi="Arial" w:cs="Arial"/>
          <w:color w:val="000000"/>
          <w:lang w:val="en-US" w:eastAsia="ko-KR"/>
        </w:rPr>
        <w:t xml:space="preserve"> B] / C</w:t>
      </w:r>
      <w:r>
        <w:rPr>
          <w:rFonts w:ascii="Arial" w:eastAsia="맑은 고딕" w:hAnsi="Arial" w:cs="Arial"/>
          <w:color w:val="000000"/>
          <w:lang w:val="en-US" w:eastAsia="ko-KR"/>
        </w:rPr>
        <w:t>, where A/B/C is integer</w:t>
      </w:r>
    </w:p>
    <w:p w:rsidR="00235093" w:rsidRDefault="00235093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</w:p>
    <w:p w:rsidR="00FC404F" w:rsidRDefault="00FC404F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Between Option </w:t>
      </w:r>
      <w:r>
        <w:rPr>
          <w:rFonts w:ascii="Arial" w:eastAsia="맑은 고딕" w:hAnsi="Arial" w:cs="Arial"/>
          <w:color w:val="000000"/>
          <w:lang w:val="en-US" w:eastAsia="ko-KR"/>
        </w:rPr>
        <w:t>1 and 2, we think Option 1 is better with following reasons.</w:t>
      </w:r>
    </w:p>
    <w:p w:rsidR="00FC404F" w:rsidRDefault="00FC404F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First, the Option 2 imposes many restrictions on UE implementation.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There may be various ways to resolve rounding error problems, but the Option 2 restricts the UE implementation with the specified formula. </w:t>
      </w:r>
    </w:p>
    <w:p w:rsidR="005F6D9E" w:rsidRDefault="00FC404F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Secondly, </w:t>
      </w:r>
      <w:r w:rsidR="00C15166">
        <w:rPr>
          <w:rFonts w:ascii="Arial" w:eastAsia="맑은 고딕" w:hAnsi="Arial" w:cs="Arial"/>
          <w:color w:val="000000"/>
          <w:lang w:val="en-US" w:eastAsia="ko-KR"/>
        </w:rPr>
        <w:t>i</w:t>
      </w:r>
      <w:r w:rsidR="00F464BA" w:rsidRPr="00F464BA">
        <w:rPr>
          <w:rFonts w:ascii="Arial" w:eastAsia="맑은 고딕" w:hAnsi="Arial" w:cs="Arial"/>
          <w:color w:val="000000"/>
          <w:lang w:val="en-US" w:eastAsia="ko-KR"/>
        </w:rPr>
        <w:t xml:space="preserve">t is not ensured that the </w:t>
      </w:r>
      <w:r w:rsidR="00C15166">
        <w:rPr>
          <w:rFonts w:ascii="Arial" w:eastAsia="맑은 고딕" w:hAnsi="Arial" w:cs="Arial"/>
          <w:color w:val="000000"/>
          <w:lang w:val="en-US" w:eastAsia="ko-KR"/>
        </w:rPr>
        <w:t>specified formula</w:t>
      </w:r>
      <w:r w:rsidR="00F464BA" w:rsidRPr="00F464BA">
        <w:rPr>
          <w:rFonts w:ascii="Arial" w:eastAsia="맑은 고딕" w:hAnsi="Arial" w:cs="Arial"/>
          <w:color w:val="000000"/>
          <w:lang w:val="en-US" w:eastAsia="ko-KR"/>
        </w:rPr>
        <w:t xml:space="preserve"> will work correctly when new DRX cycle is introduced in future release</w:t>
      </w:r>
      <w:r w:rsidR="00C15166">
        <w:rPr>
          <w:rFonts w:ascii="Arial" w:eastAsia="맑은 고딕" w:hAnsi="Arial" w:cs="Arial"/>
          <w:color w:val="000000"/>
          <w:lang w:val="en-US" w:eastAsia="ko-KR"/>
        </w:rPr>
        <w:t>s</w:t>
      </w:r>
      <w:r w:rsidR="00F464BA" w:rsidRPr="00F464BA">
        <w:rPr>
          <w:rFonts w:ascii="Arial" w:eastAsia="맑은 고딕" w:hAnsi="Arial" w:cs="Arial"/>
          <w:color w:val="000000"/>
          <w:lang w:val="en-US" w:eastAsia="ko-KR"/>
        </w:rPr>
        <w:t>.</w:t>
      </w:r>
      <w:r w:rsidR="00F464BA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C15166">
        <w:rPr>
          <w:rFonts w:ascii="Arial" w:eastAsia="맑은 고딕" w:hAnsi="Arial" w:cs="Arial"/>
          <w:color w:val="000000"/>
          <w:lang w:val="en-US" w:eastAsia="ko-KR"/>
        </w:rPr>
        <w:t>It is important to have future proof solution.</w:t>
      </w:r>
    </w:p>
    <w:p w:rsidR="00C15166" w:rsidRDefault="00C15166" w:rsidP="00F464BA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Thirdly</w:t>
      </w:r>
      <w:r w:rsidR="00F464BA">
        <w:rPr>
          <w:rFonts w:ascii="Arial" w:eastAsia="맑은 고딕" w:hAnsi="Arial" w:cs="Arial"/>
          <w:color w:val="000000"/>
          <w:lang w:val="en-US" w:eastAsia="ko-KR"/>
        </w:rPr>
        <w:t>, some program l</w:t>
      </w:r>
      <w:r w:rsidR="00F464BA" w:rsidRPr="00732C74">
        <w:rPr>
          <w:rFonts w:ascii="Arial" w:eastAsia="맑은 고딕" w:hAnsi="Arial" w:cs="Arial"/>
          <w:color w:val="000000"/>
          <w:lang w:val="en-US" w:eastAsia="ko-KR"/>
        </w:rPr>
        <w:t xml:space="preserve">anguages support modulo operation on rational </w:t>
      </w:r>
      <w:r w:rsidR="00F464BA">
        <w:rPr>
          <w:rFonts w:ascii="Arial" w:eastAsia="맑은 고딕" w:hAnsi="Arial" w:cs="Arial"/>
          <w:color w:val="000000"/>
          <w:lang w:val="en-US" w:eastAsia="ko-KR"/>
        </w:rPr>
        <w:t xml:space="preserve">numbers without rounding errors, e.g. </w:t>
      </w:r>
      <w:r w:rsidR="00F464BA" w:rsidRPr="00732C74">
        <w:rPr>
          <w:rFonts w:ascii="Arial" w:eastAsia="맑은 고딕" w:hAnsi="Arial" w:cs="Arial"/>
          <w:color w:val="000000"/>
          <w:lang w:val="en-US" w:eastAsia="ko-KR"/>
        </w:rPr>
        <w:t>BigDecimal class in Java</w:t>
      </w:r>
      <w:r w:rsidR="00F464BA">
        <w:rPr>
          <w:rFonts w:ascii="Arial" w:eastAsia="맑은 고딕" w:hAnsi="Arial" w:cs="Arial"/>
          <w:color w:val="000000"/>
          <w:lang w:val="en-US" w:eastAsia="ko-KR"/>
        </w:rPr>
        <w:t xml:space="preserve"> [2]. </w:t>
      </w:r>
      <w:r>
        <w:rPr>
          <w:rFonts w:ascii="Arial" w:eastAsia="맑은 고딕" w:hAnsi="Arial" w:cs="Arial"/>
          <w:color w:val="000000"/>
          <w:lang w:val="en-US" w:eastAsia="ko-KR"/>
        </w:rPr>
        <w:t>As the rounding error depends on used program language, it is overkill to restrict the UE implementation with the specified formula.</w:t>
      </w:r>
    </w:p>
    <w:p w:rsidR="005C1F73" w:rsidRDefault="00C15166" w:rsidP="00F464BA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Based on the above reasoning</w:t>
      </w:r>
      <w:r w:rsidR="00F464BA">
        <w:rPr>
          <w:rFonts w:ascii="Arial" w:eastAsia="맑은 고딕" w:hAnsi="Arial" w:cs="Arial"/>
          <w:color w:val="000000"/>
          <w:lang w:val="en-US" w:eastAsia="ko-KR"/>
        </w:rPr>
        <w:t xml:space="preserve">, we think it is enough to leave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it up to </w:t>
      </w:r>
      <w:r w:rsidR="00F464BA">
        <w:rPr>
          <w:rFonts w:ascii="Arial" w:eastAsia="맑은 고딕" w:hAnsi="Arial" w:cs="Arial"/>
          <w:color w:val="000000"/>
          <w:lang w:val="en-US" w:eastAsia="ko-KR"/>
        </w:rPr>
        <w:t>the UE implementation</w:t>
      </w:r>
      <w:r>
        <w:rPr>
          <w:rFonts w:ascii="Arial" w:eastAsia="맑은 고딕" w:hAnsi="Arial" w:cs="Arial"/>
          <w:color w:val="000000"/>
          <w:lang w:val="en-US" w:eastAsia="ko-KR"/>
        </w:rPr>
        <w:t>.</w:t>
      </w:r>
      <w:r w:rsidR="00F464BA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We are ok with either </w:t>
      </w:r>
      <w:r w:rsidR="00F464BA">
        <w:rPr>
          <w:rFonts w:ascii="Arial" w:eastAsia="맑은 고딕" w:hAnsi="Arial" w:cs="Arial"/>
          <w:color w:val="000000"/>
          <w:lang w:val="en-US" w:eastAsia="ko-KR"/>
        </w:rPr>
        <w:t>N</w:t>
      </w:r>
      <w:r w:rsidR="00653B3E">
        <w:rPr>
          <w:rFonts w:ascii="Arial" w:eastAsia="맑은 고딕" w:hAnsi="Arial" w:cs="Arial"/>
          <w:color w:val="000000"/>
          <w:lang w:val="en-US" w:eastAsia="ko-KR"/>
        </w:rPr>
        <w:t>ote</w:t>
      </w:r>
      <w:r w:rsidR="00F464BA">
        <w:rPr>
          <w:rFonts w:ascii="Arial" w:eastAsia="맑은 고딕" w:hAnsi="Arial" w:cs="Arial"/>
          <w:color w:val="000000"/>
          <w:lang w:val="en-US" w:eastAsia="ko-KR"/>
        </w:rPr>
        <w:t xml:space="preserve"> or Normative text.</w:t>
      </w:r>
    </w:p>
    <w:p w:rsidR="007233D3" w:rsidRPr="00F464BA" w:rsidRDefault="00F464BA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 w:rsidRPr="00F464BA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Proposal 1. </w:t>
      </w:r>
      <w:r w:rsidRPr="00F464BA">
        <w:rPr>
          <w:rFonts w:ascii="Arial" w:eastAsia="맑은 고딕" w:hAnsi="Arial" w:cs="Arial"/>
          <w:b/>
          <w:color w:val="000000"/>
          <w:lang w:val="en-US" w:eastAsia="ko-KR"/>
        </w:rPr>
        <w:t xml:space="preserve">The exact method to ensure no rounding error is left </w:t>
      </w:r>
      <w:r w:rsidR="00C15166">
        <w:rPr>
          <w:rFonts w:ascii="Arial" w:eastAsia="맑은 고딕" w:hAnsi="Arial" w:cs="Arial"/>
          <w:b/>
          <w:color w:val="000000"/>
          <w:lang w:val="en-US" w:eastAsia="ko-KR"/>
        </w:rPr>
        <w:t>up to</w:t>
      </w:r>
      <w:r w:rsidRPr="00F464BA">
        <w:rPr>
          <w:rFonts w:ascii="Arial" w:eastAsia="맑은 고딕" w:hAnsi="Arial" w:cs="Arial"/>
          <w:b/>
          <w:color w:val="000000"/>
          <w:lang w:val="en-US" w:eastAsia="ko-KR"/>
        </w:rPr>
        <w:t xml:space="preserve"> UE implementation, by adding Note or Normative text.</w:t>
      </w:r>
    </w:p>
    <w:p w:rsidR="00017111" w:rsidRDefault="00017111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</w:p>
    <w:p w:rsidR="00996071" w:rsidRDefault="00996071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 w:rsidRPr="00996071">
        <w:rPr>
          <w:rFonts w:ascii="Arial" w:eastAsia="맑은 고딕" w:hAnsi="Arial" w:cs="Arial"/>
          <w:color w:val="000000"/>
          <w:lang w:val="en-US" w:eastAsia="ko-KR"/>
        </w:rPr>
        <w:t>In addition to open issue, some suggestion</w:t>
      </w:r>
      <w:r w:rsidR="00C15166">
        <w:rPr>
          <w:rFonts w:ascii="Arial" w:eastAsia="맑은 고딕" w:hAnsi="Arial" w:cs="Arial"/>
          <w:color w:val="000000"/>
          <w:lang w:val="en-US" w:eastAsia="ko-KR"/>
        </w:rPr>
        <w:t>s</w:t>
      </w:r>
      <w:r w:rsidRPr="00996071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C15166" w:rsidRPr="00996071">
        <w:rPr>
          <w:rFonts w:ascii="Arial" w:eastAsia="맑은 고딕" w:hAnsi="Arial" w:cs="Arial"/>
          <w:color w:val="000000"/>
          <w:lang w:val="en-US" w:eastAsia="ko-KR"/>
        </w:rPr>
        <w:t xml:space="preserve">submitted in the last meeting </w:t>
      </w:r>
      <w:r w:rsidRPr="00996071">
        <w:rPr>
          <w:rFonts w:ascii="Arial" w:eastAsia="맑은 고딕" w:hAnsi="Arial" w:cs="Arial"/>
          <w:color w:val="000000"/>
          <w:lang w:val="en-US" w:eastAsia="ko-KR"/>
        </w:rPr>
        <w:t>can be discussed.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</w:t>
      </w:r>
    </w:p>
    <w:p w:rsidR="00F918C4" w:rsidRDefault="00A131D4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Currently, the UE can provide its preference on DRX cycle </w:t>
      </w:r>
      <w:r w:rsidR="00C15166">
        <w:rPr>
          <w:rFonts w:ascii="Arial" w:eastAsia="맑은 고딕" w:hAnsi="Arial" w:cs="Arial"/>
          <w:color w:val="000000"/>
          <w:lang w:val="en-US" w:eastAsia="ko-KR"/>
        </w:rPr>
        <w:t xml:space="preserve">to the network </w:t>
      </w:r>
      <w:r w:rsidR="00A16D43">
        <w:rPr>
          <w:rFonts w:ascii="Arial" w:eastAsia="맑은 고딕" w:hAnsi="Arial" w:cs="Arial"/>
          <w:color w:val="000000"/>
          <w:lang w:val="en-US" w:eastAsia="ko-KR"/>
        </w:rPr>
        <w:t>by transmitting U</w:t>
      </w:r>
      <w:r w:rsidR="0051118C">
        <w:rPr>
          <w:rFonts w:ascii="Arial" w:eastAsia="맑은 고딕" w:hAnsi="Arial" w:cs="Arial"/>
          <w:color w:val="000000"/>
          <w:lang w:val="en-US" w:eastAsia="ko-KR"/>
        </w:rPr>
        <w:t>AI</w:t>
      </w:r>
      <w:r>
        <w:rPr>
          <w:rFonts w:ascii="Arial" w:eastAsia="맑은 고딕" w:hAnsi="Arial" w:cs="Arial"/>
          <w:color w:val="000000"/>
          <w:lang w:val="en-US" w:eastAsia="ko-KR"/>
        </w:rPr>
        <w:t>. I</w:t>
      </w:r>
      <w:r w:rsidR="00A530A0">
        <w:rPr>
          <w:rFonts w:ascii="Arial" w:eastAsia="맑은 고딕" w:hAnsi="Arial" w:cs="Arial" w:hint="eastAsia"/>
          <w:color w:val="000000"/>
          <w:lang w:val="en-US" w:eastAsia="ko-KR"/>
        </w:rPr>
        <w:t xml:space="preserve">n the last meeting, </w:t>
      </w:r>
      <w:r w:rsidR="00A530A0">
        <w:rPr>
          <w:rFonts w:ascii="Arial" w:eastAsia="맑은 고딕" w:hAnsi="Arial" w:cs="Arial"/>
          <w:color w:val="000000"/>
          <w:lang w:val="en-US" w:eastAsia="ko-KR"/>
        </w:rPr>
        <w:t xml:space="preserve">it was proposed that non-integer DRX cycle is also considered in </w:t>
      </w:r>
      <w:r w:rsidR="00A530A0" w:rsidRPr="00FE0B69">
        <w:rPr>
          <w:rFonts w:ascii="Arial" w:eastAsia="맑은 고딕" w:hAnsi="Arial" w:cs="Arial"/>
          <w:i/>
          <w:color w:val="000000"/>
          <w:lang w:val="en-US" w:eastAsia="ko-KR"/>
        </w:rPr>
        <w:t>drx-Preference</w:t>
      </w:r>
      <w:r w:rsidR="00370BBB">
        <w:rPr>
          <w:rFonts w:ascii="Arial" w:eastAsia="맑은 고딕" w:hAnsi="Arial" w:cs="Arial"/>
          <w:i/>
          <w:color w:val="000000"/>
          <w:lang w:val="en-US" w:eastAsia="ko-KR"/>
        </w:rPr>
        <w:t>-r16</w:t>
      </w:r>
      <w:r w:rsidR="00A530A0">
        <w:rPr>
          <w:rFonts w:ascii="Arial" w:eastAsia="맑은 고딕" w:hAnsi="Arial" w:cs="Arial"/>
          <w:color w:val="000000"/>
          <w:lang w:val="en-US" w:eastAsia="ko-KR"/>
        </w:rPr>
        <w:t xml:space="preserve"> in UAI in [3][4]. </w:t>
      </w:r>
    </w:p>
    <w:p w:rsidR="00141483" w:rsidRPr="00E87816" w:rsidRDefault="00760A98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However, </w:t>
      </w:r>
      <w:r w:rsidR="00141483">
        <w:rPr>
          <w:rFonts w:ascii="Arial" w:eastAsia="맑은 고딕" w:hAnsi="Arial" w:cs="Arial"/>
          <w:color w:val="000000"/>
          <w:lang w:val="en-US" w:eastAsia="ko-KR"/>
        </w:rPr>
        <w:t xml:space="preserve">RAN2 </w:t>
      </w:r>
      <w:r w:rsidR="00E87816">
        <w:rPr>
          <w:rFonts w:ascii="Arial" w:eastAsia="맑은 고딕" w:hAnsi="Arial" w:cs="Arial"/>
          <w:color w:val="000000"/>
          <w:lang w:val="en-US" w:eastAsia="ko-KR"/>
        </w:rPr>
        <w:t xml:space="preserve">already </w:t>
      </w:r>
      <w:r w:rsidR="00141483">
        <w:rPr>
          <w:rFonts w:ascii="Arial" w:eastAsia="맑은 고딕" w:hAnsi="Arial" w:cs="Arial"/>
          <w:color w:val="000000"/>
          <w:lang w:val="en-US" w:eastAsia="ko-KR"/>
        </w:rPr>
        <w:t xml:space="preserve">agreed to provide the periodicity of BAT via UAI, i.e. </w:t>
      </w:r>
      <w:r w:rsidR="00141483" w:rsidRPr="00141483">
        <w:rPr>
          <w:rFonts w:ascii="Arial" w:eastAsia="맑은 고딕" w:hAnsi="Arial" w:cs="Arial"/>
          <w:i/>
          <w:color w:val="000000"/>
          <w:lang w:val="en-US" w:eastAsia="ko-KR"/>
        </w:rPr>
        <w:t>trafficPeriodicity-r18</w:t>
      </w:r>
      <w:r w:rsidR="00141483">
        <w:rPr>
          <w:rFonts w:ascii="Arial" w:eastAsia="맑은 고딕" w:hAnsi="Arial" w:cs="Arial"/>
          <w:color w:val="000000"/>
          <w:lang w:val="en-US" w:eastAsia="ko-KR"/>
        </w:rPr>
        <w:t xml:space="preserve">. </w:t>
      </w:r>
      <w:r w:rsidR="00E87816">
        <w:rPr>
          <w:rFonts w:ascii="Arial" w:eastAsia="맑은 고딕" w:hAnsi="Arial" w:cs="Arial"/>
          <w:color w:val="000000"/>
          <w:lang w:val="en-US" w:eastAsia="ko-KR"/>
        </w:rPr>
        <w:t xml:space="preserve">In our view, the network can estimate the proper DRX cycle length based on </w:t>
      </w:r>
      <w:r w:rsidR="00E87816" w:rsidRPr="00141483">
        <w:rPr>
          <w:rFonts w:ascii="Arial" w:eastAsia="맑은 고딕" w:hAnsi="Arial" w:cs="Arial"/>
          <w:i/>
          <w:color w:val="000000"/>
          <w:lang w:val="en-US" w:eastAsia="ko-KR"/>
        </w:rPr>
        <w:t>trafficPeriodicity-r18</w:t>
      </w:r>
      <w:r w:rsidR="00E87816">
        <w:rPr>
          <w:rFonts w:ascii="Arial" w:eastAsia="맑은 고딕" w:hAnsi="Arial" w:cs="Arial"/>
          <w:color w:val="000000"/>
          <w:lang w:val="en-US" w:eastAsia="ko-KR"/>
        </w:rPr>
        <w:t>, so there is no need to report the preferred DRX cycle redundantly.</w:t>
      </w:r>
    </w:p>
    <w:p w:rsidR="00E87816" w:rsidRPr="00370BBB" w:rsidRDefault="00E87816" w:rsidP="00370BBB">
      <w:pPr>
        <w:rPr>
          <w:rFonts w:ascii="Arial" w:hAnsi="Arial" w:cs="Arial"/>
          <w:b/>
          <w:lang w:val="en-US" w:eastAsia="ko-KR"/>
        </w:rPr>
      </w:pPr>
      <w:r w:rsidRPr="00370BBB">
        <w:rPr>
          <w:rFonts w:ascii="Arial" w:hAnsi="Arial" w:cs="Arial" w:hint="eastAsia"/>
          <w:b/>
          <w:lang w:val="en-US" w:eastAsia="ko-KR"/>
        </w:rPr>
        <w:t xml:space="preserve">Proposal 2. </w:t>
      </w:r>
      <w:r w:rsidR="00370BBB" w:rsidRPr="00370BBB">
        <w:rPr>
          <w:rFonts w:ascii="Arial" w:hAnsi="Arial" w:cs="Arial"/>
          <w:b/>
          <w:lang w:val="en-US" w:eastAsia="ko-KR"/>
        </w:rPr>
        <w:t>Non-integer DRX cycle is not considered for the preferred DRX cycle in UAI.</w:t>
      </w:r>
    </w:p>
    <w:p w:rsidR="00E87816" w:rsidRDefault="00E87816">
      <w:pPr>
        <w:rPr>
          <w:rFonts w:ascii="Arial" w:hAnsi="Arial" w:cs="Arial"/>
          <w:lang w:val="en-US" w:eastAsia="ko-KR"/>
        </w:rPr>
      </w:pPr>
    </w:p>
    <w:p w:rsidR="00E87816" w:rsidRDefault="00996071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 xml:space="preserve">Moreover, in order to handle </w:t>
      </w:r>
      <w:r>
        <w:rPr>
          <w:rFonts w:ascii="Arial" w:hAnsi="Arial" w:cs="Arial" w:hint="eastAsia"/>
          <w:lang w:val="en-US" w:eastAsia="ko-KR"/>
        </w:rPr>
        <w:t xml:space="preserve">jitter, </w:t>
      </w:r>
      <w:r>
        <w:rPr>
          <w:rFonts w:ascii="Arial" w:hAnsi="Arial" w:cs="Arial"/>
          <w:lang w:val="en-US" w:eastAsia="ko-KR"/>
        </w:rPr>
        <w:t xml:space="preserve">two solutions </w:t>
      </w:r>
      <w:r w:rsidR="00C15166">
        <w:rPr>
          <w:rFonts w:ascii="Arial" w:hAnsi="Arial" w:cs="Arial"/>
          <w:lang w:val="en-US" w:eastAsia="ko-KR"/>
        </w:rPr>
        <w:t>we</w:t>
      </w:r>
      <w:r>
        <w:rPr>
          <w:rFonts w:ascii="Arial" w:hAnsi="Arial" w:cs="Arial"/>
          <w:lang w:val="en-US" w:eastAsia="ko-KR"/>
        </w:rPr>
        <w:t>re suggested in [5].</w:t>
      </w:r>
    </w:p>
    <w:p w:rsidR="00A80C60" w:rsidRDefault="00A80C60" w:rsidP="00A80C60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One </w:t>
      </w:r>
      <w:r w:rsidR="00AC118F">
        <w:rPr>
          <w:rFonts w:ascii="Arial" w:hAnsi="Arial" w:cs="Arial"/>
          <w:lang w:val="en-US" w:eastAsia="ko-KR"/>
        </w:rPr>
        <w:t>suggests an enhancement for PDCCH monitoring by using t</w:t>
      </w:r>
      <w:r>
        <w:rPr>
          <w:rFonts w:ascii="Arial" w:hAnsi="Arial" w:cs="Arial"/>
          <w:lang w:val="en-US" w:eastAsia="ko-KR"/>
        </w:rPr>
        <w:t>wo different USS</w:t>
      </w:r>
      <w:r w:rsidR="00C15166">
        <w:rPr>
          <w:rFonts w:ascii="Arial" w:hAnsi="Arial" w:cs="Arial"/>
          <w:lang w:val="en-US" w:eastAsia="ko-KR"/>
        </w:rPr>
        <w:t>s</w:t>
      </w:r>
      <w:r>
        <w:rPr>
          <w:rFonts w:ascii="Arial" w:hAnsi="Arial" w:cs="Arial"/>
          <w:lang w:val="en-US" w:eastAsia="ko-KR"/>
        </w:rPr>
        <w:t xml:space="preserve"> having different PDCCH monitoring periodicit</w:t>
      </w:r>
      <w:r w:rsidR="00C15166">
        <w:rPr>
          <w:rFonts w:ascii="Arial" w:hAnsi="Arial" w:cs="Arial"/>
          <w:lang w:val="en-US" w:eastAsia="ko-KR"/>
        </w:rPr>
        <w:t>ies</w:t>
      </w:r>
      <w:r>
        <w:rPr>
          <w:rFonts w:ascii="Arial" w:hAnsi="Arial" w:cs="Arial"/>
          <w:lang w:val="en-US" w:eastAsia="ko-KR"/>
        </w:rPr>
        <w:t>. B</w:t>
      </w:r>
      <w:r w:rsidRPr="00A80C60">
        <w:rPr>
          <w:rFonts w:ascii="Arial" w:hAnsi="Arial" w:cs="Arial"/>
          <w:lang w:val="en-US" w:eastAsia="ko-KR"/>
        </w:rPr>
        <w:t>efore the arrival of the burst of traffic</w:t>
      </w:r>
      <w:r>
        <w:rPr>
          <w:rFonts w:ascii="Arial" w:hAnsi="Arial" w:cs="Arial"/>
          <w:lang w:val="en-US" w:eastAsia="ko-KR"/>
        </w:rPr>
        <w:t>, t</w:t>
      </w:r>
      <w:r w:rsidRPr="00A80C60">
        <w:rPr>
          <w:rFonts w:ascii="Arial" w:hAnsi="Arial" w:cs="Arial"/>
          <w:lang w:val="en-US" w:eastAsia="ko-KR"/>
        </w:rPr>
        <w:t xml:space="preserve">he UE monitors the first USS </w:t>
      </w:r>
      <w:r>
        <w:rPr>
          <w:rFonts w:ascii="Arial" w:hAnsi="Arial" w:cs="Arial"/>
          <w:lang w:val="en-US" w:eastAsia="ko-KR"/>
        </w:rPr>
        <w:t xml:space="preserve">which is configured with a long PDCCH monitoring periodicity, </w:t>
      </w:r>
      <w:r w:rsidRPr="00A80C60">
        <w:rPr>
          <w:rFonts w:ascii="Arial" w:hAnsi="Arial" w:cs="Arial"/>
          <w:lang w:val="en-US" w:eastAsia="ko-KR"/>
        </w:rPr>
        <w:t xml:space="preserve">and </w:t>
      </w:r>
      <w:r>
        <w:rPr>
          <w:rFonts w:ascii="Arial" w:hAnsi="Arial" w:cs="Arial"/>
          <w:lang w:val="en-US" w:eastAsia="ko-KR"/>
        </w:rPr>
        <w:t xml:space="preserve">then </w:t>
      </w:r>
      <w:r w:rsidRPr="00A80C60">
        <w:rPr>
          <w:rFonts w:ascii="Arial" w:hAnsi="Arial" w:cs="Arial"/>
          <w:lang w:val="en-US" w:eastAsia="ko-KR"/>
        </w:rPr>
        <w:t xml:space="preserve">upon detecting the burst arrival, the UE </w:t>
      </w:r>
      <w:r>
        <w:rPr>
          <w:rFonts w:ascii="Arial" w:hAnsi="Arial" w:cs="Arial"/>
          <w:lang w:val="en-US" w:eastAsia="ko-KR"/>
        </w:rPr>
        <w:t xml:space="preserve">switches to </w:t>
      </w:r>
      <w:r w:rsidRPr="00A80C60">
        <w:rPr>
          <w:rFonts w:ascii="Arial" w:hAnsi="Arial" w:cs="Arial"/>
          <w:lang w:val="en-US" w:eastAsia="ko-KR"/>
        </w:rPr>
        <w:t xml:space="preserve">the second USS </w:t>
      </w:r>
      <w:r>
        <w:rPr>
          <w:rFonts w:ascii="Arial" w:hAnsi="Arial" w:cs="Arial"/>
          <w:lang w:val="en-US" w:eastAsia="ko-KR"/>
        </w:rPr>
        <w:t xml:space="preserve">which is configured with </w:t>
      </w:r>
      <w:r w:rsidRPr="00A80C60">
        <w:rPr>
          <w:rFonts w:ascii="Arial" w:hAnsi="Arial" w:cs="Arial"/>
          <w:lang w:val="en-US" w:eastAsia="ko-KR"/>
        </w:rPr>
        <w:t xml:space="preserve">a </w:t>
      </w:r>
      <w:r>
        <w:rPr>
          <w:rFonts w:ascii="Arial" w:hAnsi="Arial" w:cs="Arial"/>
          <w:lang w:val="en-US" w:eastAsia="ko-KR"/>
        </w:rPr>
        <w:t>short PDCCH monitoring periodicity. In this way, PDCCH monitoring is reduced and the UE can avoid high power consumption.</w:t>
      </w:r>
    </w:p>
    <w:p w:rsidR="00A80C60" w:rsidRDefault="00C15166" w:rsidP="00A80C60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However, w</w:t>
      </w:r>
      <w:r w:rsidR="00AC118F">
        <w:rPr>
          <w:rFonts w:ascii="Arial" w:hAnsi="Arial" w:cs="Arial"/>
          <w:lang w:val="en-US" w:eastAsia="ko-KR"/>
        </w:rPr>
        <w:t>e think</w:t>
      </w:r>
      <w:r w:rsidR="00A80C60">
        <w:rPr>
          <w:rFonts w:ascii="Arial" w:hAnsi="Arial" w:cs="Arial" w:hint="eastAsia"/>
          <w:lang w:val="en-US" w:eastAsia="ko-KR"/>
        </w:rPr>
        <w:t xml:space="preserve"> </w:t>
      </w:r>
      <w:r w:rsidR="00AC118F">
        <w:rPr>
          <w:rFonts w:ascii="Arial" w:hAnsi="Arial" w:cs="Arial"/>
          <w:lang w:val="en-US" w:eastAsia="ko-KR"/>
        </w:rPr>
        <w:t xml:space="preserve">that </w:t>
      </w:r>
      <w:r w:rsidR="00A80C60">
        <w:rPr>
          <w:rFonts w:ascii="Arial" w:hAnsi="Arial" w:cs="Arial" w:hint="eastAsia"/>
          <w:lang w:val="en-US" w:eastAsia="ko-KR"/>
        </w:rPr>
        <w:t xml:space="preserve">this is very similar to Rel-17 PDCCH skipping. </w:t>
      </w:r>
      <w:r w:rsidR="00A80C60">
        <w:rPr>
          <w:rFonts w:ascii="Arial" w:hAnsi="Arial" w:cs="Arial"/>
          <w:lang w:val="en-US" w:eastAsia="ko-KR"/>
        </w:rPr>
        <w:t xml:space="preserve">In </w:t>
      </w:r>
      <w:r w:rsidR="00A80C60">
        <w:rPr>
          <w:rFonts w:ascii="Arial" w:hAnsi="Arial" w:cs="Arial" w:hint="eastAsia"/>
          <w:lang w:val="en-US" w:eastAsia="ko-KR"/>
        </w:rPr>
        <w:t>Rel-17 PDCCH skipping</w:t>
      </w:r>
      <w:r w:rsidR="00A80C60">
        <w:rPr>
          <w:rFonts w:ascii="Arial" w:hAnsi="Arial" w:cs="Arial"/>
          <w:lang w:val="en-US" w:eastAsia="ko-KR"/>
        </w:rPr>
        <w:t xml:space="preserve">, </w:t>
      </w:r>
      <w:r w:rsidR="00AC118F">
        <w:rPr>
          <w:rFonts w:ascii="Arial" w:hAnsi="Arial" w:cs="Arial"/>
          <w:lang w:val="en-US" w:eastAsia="ko-KR"/>
        </w:rPr>
        <w:t>upon receiving DCI, the UE can skip PDCCH for a pre-configured time or perform SSSG</w:t>
      </w:r>
      <w:r>
        <w:rPr>
          <w:rFonts w:ascii="Arial" w:hAnsi="Arial" w:cs="Arial"/>
          <w:lang w:val="en-US" w:eastAsia="ko-KR"/>
        </w:rPr>
        <w:t xml:space="preserve"> </w:t>
      </w:r>
      <w:r w:rsidR="00AC118F">
        <w:rPr>
          <w:rFonts w:ascii="Arial" w:hAnsi="Arial" w:cs="Arial"/>
          <w:lang w:val="en-US" w:eastAsia="ko-KR"/>
        </w:rPr>
        <w:t xml:space="preserve">(search space set group) switching. </w:t>
      </w:r>
    </w:p>
    <w:p w:rsidR="00AC118F" w:rsidRDefault="00AC118F" w:rsidP="00A80C60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Considering that search space is switched based on DCI, there is no difference between </w:t>
      </w:r>
      <w:r>
        <w:rPr>
          <w:rFonts w:ascii="Arial" w:hAnsi="Arial" w:cs="Arial" w:hint="eastAsia"/>
          <w:lang w:val="en-US" w:eastAsia="ko-KR"/>
        </w:rPr>
        <w:t>Rel-17 PDCCH skipping</w:t>
      </w:r>
      <w:r>
        <w:rPr>
          <w:rFonts w:ascii="Arial" w:hAnsi="Arial" w:cs="Arial"/>
          <w:lang w:val="en-US" w:eastAsia="ko-KR"/>
        </w:rPr>
        <w:t xml:space="preserve"> and the suggestion</w:t>
      </w:r>
      <w:r w:rsidR="0012267B">
        <w:rPr>
          <w:rFonts w:ascii="Arial" w:hAnsi="Arial" w:cs="Arial"/>
          <w:lang w:val="en-US" w:eastAsia="ko-KR"/>
        </w:rPr>
        <w:t>,</w:t>
      </w:r>
      <w:r>
        <w:rPr>
          <w:rFonts w:ascii="Arial" w:hAnsi="Arial" w:cs="Arial"/>
          <w:lang w:val="en-US" w:eastAsia="ko-KR"/>
        </w:rPr>
        <w:t xml:space="preserve"> and we don't see the need to introduce the suggestion.</w:t>
      </w:r>
    </w:p>
    <w:p w:rsidR="00AC118F" w:rsidRDefault="00AC118F" w:rsidP="00A80C60">
      <w:pPr>
        <w:rPr>
          <w:rFonts w:ascii="Arial" w:hAnsi="Arial" w:cs="Arial"/>
          <w:b/>
          <w:lang w:val="en-US" w:eastAsia="ko-KR"/>
        </w:rPr>
      </w:pPr>
      <w:r w:rsidRPr="00AC118F">
        <w:rPr>
          <w:rFonts w:ascii="Arial" w:hAnsi="Arial" w:cs="Arial"/>
          <w:b/>
          <w:lang w:val="en-US" w:eastAsia="ko-KR"/>
        </w:rPr>
        <w:t>Proposal 3. For jitter handling, the switching between two USS</w:t>
      </w:r>
      <w:r w:rsidR="0012267B">
        <w:rPr>
          <w:rFonts w:ascii="Arial" w:hAnsi="Arial" w:cs="Arial"/>
          <w:b/>
          <w:lang w:val="en-US" w:eastAsia="ko-KR"/>
        </w:rPr>
        <w:t>s</w:t>
      </w:r>
      <w:r w:rsidRPr="00AC118F">
        <w:rPr>
          <w:rFonts w:ascii="Arial" w:hAnsi="Arial" w:cs="Arial"/>
          <w:b/>
          <w:lang w:val="en-US" w:eastAsia="ko-KR"/>
        </w:rPr>
        <w:t xml:space="preserve"> having different PDCCH monitoring periodicit</w:t>
      </w:r>
      <w:r w:rsidR="0012267B">
        <w:rPr>
          <w:rFonts w:ascii="Arial" w:hAnsi="Arial" w:cs="Arial"/>
          <w:b/>
          <w:lang w:val="en-US" w:eastAsia="ko-KR"/>
        </w:rPr>
        <w:t>ies</w:t>
      </w:r>
      <w:r w:rsidRPr="00AC118F">
        <w:rPr>
          <w:rFonts w:ascii="Arial" w:hAnsi="Arial" w:cs="Arial"/>
          <w:b/>
          <w:lang w:val="en-US" w:eastAsia="ko-KR"/>
        </w:rPr>
        <w:t xml:space="preserve"> is not considered</w:t>
      </w:r>
      <w:r>
        <w:rPr>
          <w:rFonts w:ascii="Arial" w:hAnsi="Arial" w:cs="Arial"/>
          <w:b/>
          <w:lang w:val="en-US" w:eastAsia="ko-KR"/>
        </w:rPr>
        <w:t>.</w:t>
      </w:r>
    </w:p>
    <w:p w:rsidR="00AC118F" w:rsidRDefault="00AC118F" w:rsidP="00A80C60">
      <w:pPr>
        <w:rPr>
          <w:rFonts w:ascii="Arial" w:hAnsi="Arial" w:cs="Arial" w:hint="eastAsia"/>
          <w:b/>
          <w:lang w:val="en-US" w:eastAsia="ko-KR"/>
        </w:rPr>
      </w:pPr>
    </w:p>
    <w:p w:rsidR="00324BB6" w:rsidRPr="003071B9" w:rsidRDefault="00324BB6" w:rsidP="00A80C60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 xml:space="preserve">The other </w:t>
      </w:r>
      <w:r>
        <w:rPr>
          <w:rFonts w:ascii="Arial" w:hAnsi="Arial" w:cs="Arial"/>
          <w:lang w:val="en-US" w:eastAsia="ko-KR"/>
        </w:rPr>
        <w:t xml:space="preserve">solution suggests to extend onDuration </w:t>
      </w:r>
      <w:r w:rsidR="00122FDD">
        <w:rPr>
          <w:rFonts w:ascii="Arial" w:hAnsi="Arial" w:cs="Arial"/>
          <w:lang w:val="en-US" w:eastAsia="ko-KR"/>
        </w:rPr>
        <w:t>automatically</w:t>
      </w:r>
      <w:r>
        <w:rPr>
          <w:rFonts w:ascii="Arial" w:hAnsi="Arial" w:cs="Arial"/>
          <w:lang w:val="en-US" w:eastAsia="ko-KR"/>
        </w:rPr>
        <w:t xml:space="preserve"> if a packet is delayed. In legacy, if the packet is not received </w:t>
      </w:r>
      <w:r w:rsidR="00FD6999">
        <w:rPr>
          <w:rFonts w:ascii="Arial" w:hAnsi="Arial" w:cs="Arial"/>
          <w:lang w:val="en-US" w:eastAsia="ko-KR"/>
        </w:rPr>
        <w:t>during</w:t>
      </w:r>
      <w:r>
        <w:rPr>
          <w:rFonts w:ascii="Arial" w:hAnsi="Arial" w:cs="Arial"/>
          <w:lang w:val="en-US" w:eastAsia="ko-KR"/>
        </w:rPr>
        <w:t xml:space="preserve"> </w:t>
      </w:r>
      <w:r>
        <w:rPr>
          <w:rFonts w:ascii="Arial" w:hAnsi="Arial" w:cs="Arial"/>
          <w:lang w:val="en-US" w:eastAsia="ko-KR"/>
        </w:rPr>
        <w:t xml:space="preserve">onDuration, </w:t>
      </w:r>
      <w:r w:rsidR="00FD6999">
        <w:rPr>
          <w:rFonts w:ascii="Arial" w:hAnsi="Arial" w:cs="Arial"/>
          <w:lang w:val="en-US" w:eastAsia="ko-KR"/>
        </w:rPr>
        <w:t xml:space="preserve">onDuration timer expires and </w:t>
      </w:r>
      <w:r>
        <w:rPr>
          <w:rFonts w:ascii="Arial" w:hAnsi="Arial" w:cs="Arial"/>
          <w:lang w:val="en-US" w:eastAsia="ko-KR"/>
        </w:rPr>
        <w:t>the UE will go to DRX off duration</w:t>
      </w:r>
      <w:r w:rsidR="00FD6999">
        <w:rPr>
          <w:rFonts w:ascii="Arial" w:hAnsi="Arial" w:cs="Arial"/>
          <w:lang w:val="en-US" w:eastAsia="ko-KR"/>
        </w:rPr>
        <w:t>, and then</w:t>
      </w:r>
      <w:r>
        <w:rPr>
          <w:rFonts w:ascii="Arial" w:hAnsi="Arial" w:cs="Arial"/>
          <w:lang w:val="en-US" w:eastAsia="ko-KR"/>
        </w:rPr>
        <w:t xml:space="preserve"> the packet can be received in the next onDuration. This leads to significant impact on overall latency</w:t>
      </w:r>
      <w:r w:rsidR="0093669D">
        <w:rPr>
          <w:rFonts w:ascii="Arial" w:hAnsi="Arial" w:cs="Arial"/>
          <w:lang w:val="en-US" w:eastAsia="ko-KR"/>
        </w:rPr>
        <w:t xml:space="preserve"> </w:t>
      </w:r>
      <w:r w:rsidR="00382C46">
        <w:rPr>
          <w:rFonts w:ascii="Arial" w:hAnsi="Arial" w:cs="Arial"/>
          <w:lang w:val="en-US" w:eastAsia="ko-KR"/>
        </w:rPr>
        <w:t xml:space="preserve">and </w:t>
      </w:r>
      <w:r>
        <w:rPr>
          <w:rFonts w:ascii="Arial" w:hAnsi="Arial" w:cs="Arial"/>
          <w:lang w:val="en-US" w:eastAsia="ko-KR"/>
        </w:rPr>
        <w:t xml:space="preserve">we </w:t>
      </w:r>
      <w:r w:rsidR="00382C46">
        <w:rPr>
          <w:rFonts w:ascii="Arial" w:hAnsi="Arial" w:cs="Arial"/>
          <w:lang w:val="en-US" w:eastAsia="ko-KR"/>
        </w:rPr>
        <w:t xml:space="preserve">also </w:t>
      </w:r>
      <w:r>
        <w:rPr>
          <w:rFonts w:ascii="Arial" w:hAnsi="Arial" w:cs="Arial"/>
          <w:lang w:val="en-US" w:eastAsia="ko-KR"/>
        </w:rPr>
        <w:t>think this should be enhanced in Rel-17.</w:t>
      </w:r>
    </w:p>
    <w:p w:rsidR="00996071" w:rsidRPr="00A80C60" w:rsidRDefault="0001534D" w:rsidP="00A80C60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lastRenderedPageBreak/>
        <w:t>For the extended onDuration, i</w:t>
      </w:r>
      <w:r w:rsidR="008B4989" w:rsidRPr="00556DE1">
        <w:rPr>
          <w:rFonts w:ascii="Arial" w:hAnsi="Arial" w:cs="Arial"/>
          <w:lang w:val="en-US" w:eastAsia="ko-KR"/>
        </w:rPr>
        <w:t>f the packet is delayed</w:t>
      </w:r>
      <w:r w:rsidR="008B4989">
        <w:rPr>
          <w:rFonts w:ascii="Arial" w:hAnsi="Arial" w:cs="Arial"/>
          <w:lang w:val="en-US" w:eastAsia="ko-KR"/>
        </w:rPr>
        <w:t xml:space="preserve"> due to jitter and is not received during onDuration, onDuration is</w:t>
      </w:r>
      <w:r w:rsidR="008B4989" w:rsidRPr="00556DE1">
        <w:rPr>
          <w:rFonts w:ascii="Arial" w:hAnsi="Arial" w:cs="Arial"/>
          <w:lang w:val="en-US" w:eastAsia="ko-KR"/>
        </w:rPr>
        <w:t xml:space="preserve"> extended by a specific duration</w:t>
      </w:r>
      <w:r w:rsidR="00A51650">
        <w:rPr>
          <w:rFonts w:ascii="Arial" w:hAnsi="Arial" w:cs="Arial"/>
          <w:lang w:val="en-US" w:eastAsia="ko-KR"/>
        </w:rPr>
        <w:t xml:space="preserve">, </w:t>
      </w:r>
      <w:r w:rsidR="008B4989">
        <w:rPr>
          <w:rFonts w:ascii="Arial" w:hAnsi="Arial" w:cs="Arial"/>
          <w:lang w:val="en-US" w:eastAsia="ko-KR"/>
        </w:rPr>
        <w:t>and i</w:t>
      </w:r>
      <w:r w:rsidR="00556DE1" w:rsidRPr="00556DE1">
        <w:rPr>
          <w:rFonts w:ascii="Arial" w:hAnsi="Arial" w:cs="Arial"/>
          <w:lang w:val="en-US" w:eastAsia="ko-KR"/>
        </w:rPr>
        <w:t xml:space="preserve">f the packet arrives during </w:t>
      </w:r>
      <w:r w:rsidR="00A51650">
        <w:rPr>
          <w:rFonts w:ascii="Arial" w:hAnsi="Arial" w:cs="Arial"/>
          <w:lang w:val="en-US" w:eastAsia="ko-KR"/>
        </w:rPr>
        <w:t>extended onDuration</w:t>
      </w:r>
      <w:r w:rsidR="00556DE1" w:rsidRPr="00556DE1">
        <w:rPr>
          <w:rFonts w:ascii="Arial" w:hAnsi="Arial" w:cs="Arial"/>
          <w:lang w:val="en-US" w:eastAsia="ko-KR"/>
        </w:rPr>
        <w:t xml:space="preserve">, the UE </w:t>
      </w:r>
      <w:r w:rsidR="00A51650">
        <w:rPr>
          <w:rFonts w:ascii="Arial" w:hAnsi="Arial" w:cs="Arial"/>
          <w:lang w:val="en-US" w:eastAsia="ko-KR"/>
        </w:rPr>
        <w:t>does not extend onDuration</w:t>
      </w:r>
      <w:r w:rsidR="0093669D">
        <w:rPr>
          <w:rFonts w:ascii="Arial" w:hAnsi="Arial" w:cs="Arial"/>
          <w:lang w:val="en-US" w:eastAsia="ko-KR"/>
        </w:rPr>
        <w:t xml:space="preserve"> anymore</w:t>
      </w:r>
      <w:r w:rsidR="00556DE1" w:rsidRPr="00556DE1">
        <w:rPr>
          <w:rFonts w:ascii="Arial" w:hAnsi="Arial" w:cs="Arial"/>
          <w:lang w:val="en-US" w:eastAsia="ko-KR"/>
        </w:rPr>
        <w:t>.</w:t>
      </w:r>
    </w:p>
    <w:p w:rsidR="005B5270" w:rsidRDefault="00B00ADC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B</w:t>
      </w:r>
      <w:r w:rsidR="00CC597B">
        <w:rPr>
          <w:rFonts w:ascii="Arial" w:hAnsi="Arial" w:cs="Arial"/>
          <w:lang w:val="en-US" w:eastAsia="ko-KR"/>
        </w:rPr>
        <w:t xml:space="preserve">y introducing the suggested method, i.e., onDuration extension, </w:t>
      </w:r>
      <w:r w:rsidR="00CC597B" w:rsidRPr="00CC597B">
        <w:rPr>
          <w:rFonts w:ascii="Arial" w:hAnsi="Arial" w:cs="Arial"/>
          <w:lang w:val="en-US" w:eastAsia="ko-KR"/>
        </w:rPr>
        <w:t xml:space="preserve">the </w:t>
      </w:r>
      <w:r w:rsidR="00CC597B" w:rsidRPr="00CC597B">
        <w:rPr>
          <w:rFonts w:ascii="Arial" w:hAnsi="Arial" w:cs="Arial"/>
          <w:lang w:val="en-US" w:eastAsia="ko-KR"/>
        </w:rPr>
        <w:t xml:space="preserve">UE can monitor PDCCH </w:t>
      </w:r>
      <w:r w:rsidR="0012267B">
        <w:rPr>
          <w:rFonts w:ascii="Arial" w:hAnsi="Arial" w:cs="Arial"/>
          <w:lang w:val="en-US" w:eastAsia="ko-KR"/>
        </w:rPr>
        <w:t>sufficient time period</w:t>
      </w:r>
      <w:r>
        <w:rPr>
          <w:rFonts w:ascii="Arial" w:hAnsi="Arial" w:cs="Arial"/>
          <w:lang w:val="en-US" w:eastAsia="ko-KR"/>
        </w:rPr>
        <w:t xml:space="preserve">, </w:t>
      </w:r>
      <w:r w:rsidR="0012267B">
        <w:rPr>
          <w:rFonts w:ascii="Arial" w:hAnsi="Arial" w:cs="Arial"/>
          <w:lang w:val="en-US" w:eastAsia="ko-KR"/>
        </w:rPr>
        <w:t>and thus</w:t>
      </w:r>
      <w:r>
        <w:rPr>
          <w:rFonts w:ascii="Arial" w:hAnsi="Arial" w:cs="Arial"/>
          <w:lang w:val="en-US" w:eastAsia="ko-KR"/>
        </w:rPr>
        <w:t xml:space="preserve"> the overall latency can be improved.</w:t>
      </w:r>
    </w:p>
    <w:p w:rsidR="00B00ADC" w:rsidRDefault="00B00ADC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 xml:space="preserve">There may be a concern that </w:t>
      </w:r>
      <w:r>
        <w:rPr>
          <w:rFonts w:ascii="Arial" w:hAnsi="Arial" w:cs="Arial"/>
          <w:lang w:val="en-US" w:eastAsia="ko-KR"/>
        </w:rPr>
        <w:t>the</w:t>
      </w:r>
      <w:r>
        <w:rPr>
          <w:rFonts w:ascii="Arial" w:hAnsi="Arial" w:cs="Arial" w:hint="eastAsia"/>
          <w:lang w:val="en-US" w:eastAsia="ko-KR"/>
        </w:rPr>
        <w:t xml:space="preserve"> </w:t>
      </w:r>
      <w:r>
        <w:rPr>
          <w:rFonts w:ascii="Arial" w:hAnsi="Arial" w:cs="Arial"/>
          <w:lang w:val="en-US" w:eastAsia="ko-KR"/>
        </w:rPr>
        <w:t>extended onDuration brings some power consumption. However, in our view, if onDuration is extended with short value, the UE can monitor PDCCH without increasing significant power consumption.</w:t>
      </w:r>
    </w:p>
    <w:p w:rsidR="00B00ADC" w:rsidRPr="00B00ADC" w:rsidRDefault="00B00ADC">
      <w:pPr>
        <w:rPr>
          <w:rFonts w:ascii="Arial" w:hAnsi="Arial" w:cs="Arial"/>
          <w:b/>
          <w:lang w:val="en-US" w:eastAsia="ko-KR"/>
        </w:rPr>
      </w:pPr>
      <w:r w:rsidRPr="00B00ADC">
        <w:rPr>
          <w:rFonts w:ascii="Arial" w:hAnsi="Arial" w:cs="Arial" w:hint="eastAsia"/>
          <w:b/>
          <w:lang w:val="en-US" w:eastAsia="ko-KR"/>
        </w:rPr>
        <w:t xml:space="preserve">Proposal </w:t>
      </w:r>
      <w:r w:rsidRPr="00B00ADC">
        <w:rPr>
          <w:rFonts w:ascii="Arial" w:hAnsi="Arial" w:cs="Arial"/>
          <w:b/>
          <w:lang w:val="en-US" w:eastAsia="ko-KR"/>
        </w:rPr>
        <w:t xml:space="preserve">4. onDuration is extended automatically if </w:t>
      </w:r>
      <w:r w:rsidR="00CF3788">
        <w:rPr>
          <w:rFonts w:ascii="Arial" w:hAnsi="Arial" w:cs="Arial"/>
          <w:b/>
          <w:lang w:val="en-US" w:eastAsia="ko-KR"/>
        </w:rPr>
        <w:t xml:space="preserve">PDCCH for </w:t>
      </w:r>
      <w:r>
        <w:rPr>
          <w:rFonts w:ascii="Arial" w:hAnsi="Arial" w:cs="Arial"/>
          <w:b/>
          <w:lang w:val="en-US" w:eastAsia="ko-KR"/>
        </w:rPr>
        <w:t xml:space="preserve">scheduling is not received </w:t>
      </w:r>
      <w:r w:rsidRPr="00B00ADC">
        <w:rPr>
          <w:rFonts w:ascii="Arial" w:hAnsi="Arial" w:cs="Arial"/>
          <w:b/>
          <w:lang w:val="en-US" w:eastAsia="ko-KR"/>
        </w:rPr>
        <w:t>during onDuration.</w:t>
      </w:r>
    </w:p>
    <w:p w:rsidR="00606B12" w:rsidRPr="00A80C60" w:rsidRDefault="00606B12">
      <w:pPr>
        <w:rPr>
          <w:rFonts w:ascii="Arial" w:hAnsi="Arial" w:cs="Arial"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we present our view on power saving in XR, and made proposals as follows. </w:t>
      </w:r>
    </w:p>
    <w:p w:rsidR="000C6125" w:rsidRPr="00F464BA" w:rsidRDefault="000C6125" w:rsidP="000C6125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 w:rsidRPr="00F464BA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Proposal 1. </w:t>
      </w:r>
      <w:r w:rsidRPr="00F464BA">
        <w:rPr>
          <w:rFonts w:ascii="Arial" w:eastAsia="맑은 고딕" w:hAnsi="Arial" w:cs="Arial"/>
          <w:b/>
          <w:color w:val="000000"/>
          <w:lang w:val="en-US" w:eastAsia="ko-KR"/>
        </w:rPr>
        <w:t xml:space="preserve">The exact method to ensure no rounding error is left </w:t>
      </w:r>
      <w:r>
        <w:rPr>
          <w:rFonts w:ascii="Arial" w:eastAsia="맑은 고딕" w:hAnsi="Arial" w:cs="Arial"/>
          <w:b/>
          <w:color w:val="000000"/>
          <w:lang w:val="en-US" w:eastAsia="ko-KR"/>
        </w:rPr>
        <w:t>up to</w:t>
      </w:r>
      <w:r w:rsidRPr="00F464BA">
        <w:rPr>
          <w:rFonts w:ascii="Arial" w:eastAsia="맑은 고딕" w:hAnsi="Arial" w:cs="Arial"/>
          <w:b/>
          <w:color w:val="000000"/>
          <w:lang w:val="en-US" w:eastAsia="ko-KR"/>
        </w:rPr>
        <w:t xml:space="preserve"> UE implementation, by adding Note or Normative text.</w:t>
      </w:r>
    </w:p>
    <w:p w:rsidR="000C6125" w:rsidRPr="00370BBB" w:rsidRDefault="000C6125" w:rsidP="000C6125">
      <w:pPr>
        <w:rPr>
          <w:rFonts w:ascii="Arial" w:hAnsi="Arial" w:cs="Arial"/>
          <w:b/>
          <w:lang w:val="en-US" w:eastAsia="ko-KR"/>
        </w:rPr>
      </w:pPr>
      <w:r w:rsidRPr="00370BBB">
        <w:rPr>
          <w:rFonts w:ascii="Arial" w:hAnsi="Arial" w:cs="Arial" w:hint="eastAsia"/>
          <w:b/>
          <w:lang w:val="en-US" w:eastAsia="ko-KR"/>
        </w:rPr>
        <w:t xml:space="preserve">Proposal 2. </w:t>
      </w:r>
      <w:r w:rsidRPr="00370BBB">
        <w:rPr>
          <w:rFonts w:ascii="Arial" w:hAnsi="Arial" w:cs="Arial"/>
          <w:b/>
          <w:lang w:val="en-US" w:eastAsia="ko-KR"/>
        </w:rPr>
        <w:t>Non-integer DRX cycle is not considered for the preferred DRX cycle in UAI.</w:t>
      </w:r>
    </w:p>
    <w:p w:rsidR="000C6125" w:rsidRDefault="000C6125" w:rsidP="000C6125">
      <w:pPr>
        <w:rPr>
          <w:rFonts w:ascii="Arial" w:hAnsi="Arial" w:cs="Arial"/>
          <w:b/>
          <w:lang w:val="en-US" w:eastAsia="ko-KR"/>
        </w:rPr>
      </w:pPr>
      <w:r w:rsidRPr="00AC118F">
        <w:rPr>
          <w:rFonts w:ascii="Arial" w:hAnsi="Arial" w:cs="Arial"/>
          <w:b/>
          <w:lang w:val="en-US" w:eastAsia="ko-KR"/>
        </w:rPr>
        <w:t>Proposal 3. For jitter handling, the switching between two USS</w:t>
      </w:r>
      <w:r>
        <w:rPr>
          <w:rFonts w:ascii="Arial" w:hAnsi="Arial" w:cs="Arial"/>
          <w:b/>
          <w:lang w:val="en-US" w:eastAsia="ko-KR"/>
        </w:rPr>
        <w:t>s</w:t>
      </w:r>
      <w:r w:rsidRPr="00AC118F">
        <w:rPr>
          <w:rFonts w:ascii="Arial" w:hAnsi="Arial" w:cs="Arial"/>
          <w:b/>
          <w:lang w:val="en-US" w:eastAsia="ko-KR"/>
        </w:rPr>
        <w:t xml:space="preserve"> having different PDCCH monitoring periodicit</w:t>
      </w:r>
      <w:r>
        <w:rPr>
          <w:rFonts w:ascii="Arial" w:hAnsi="Arial" w:cs="Arial"/>
          <w:b/>
          <w:lang w:val="en-US" w:eastAsia="ko-KR"/>
        </w:rPr>
        <w:t>ies</w:t>
      </w:r>
      <w:r w:rsidRPr="00AC118F">
        <w:rPr>
          <w:rFonts w:ascii="Arial" w:hAnsi="Arial" w:cs="Arial"/>
          <w:b/>
          <w:lang w:val="en-US" w:eastAsia="ko-KR"/>
        </w:rPr>
        <w:t xml:space="preserve"> is not considered</w:t>
      </w:r>
      <w:r>
        <w:rPr>
          <w:rFonts w:ascii="Arial" w:hAnsi="Arial" w:cs="Arial"/>
          <w:b/>
          <w:lang w:val="en-US" w:eastAsia="ko-KR"/>
        </w:rPr>
        <w:t>.</w:t>
      </w:r>
    </w:p>
    <w:p w:rsidR="000C6125" w:rsidRPr="00B00ADC" w:rsidRDefault="000C6125" w:rsidP="000C6125">
      <w:pPr>
        <w:rPr>
          <w:rFonts w:ascii="Arial" w:hAnsi="Arial" w:cs="Arial"/>
          <w:b/>
          <w:lang w:val="en-US" w:eastAsia="ko-KR"/>
        </w:rPr>
      </w:pPr>
      <w:r w:rsidRPr="00B00ADC">
        <w:rPr>
          <w:rFonts w:ascii="Arial" w:hAnsi="Arial" w:cs="Arial" w:hint="eastAsia"/>
          <w:b/>
          <w:lang w:val="en-US" w:eastAsia="ko-KR"/>
        </w:rPr>
        <w:t xml:space="preserve">Proposal </w:t>
      </w:r>
      <w:r w:rsidRPr="00B00ADC">
        <w:rPr>
          <w:rFonts w:ascii="Arial" w:hAnsi="Arial" w:cs="Arial"/>
          <w:b/>
          <w:lang w:val="en-US" w:eastAsia="ko-KR"/>
        </w:rPr>
        <w:t xml:space="preserve">4. onDuration is extended automatically if </w:t>
      </w:r>
      <w:r>
        <w:rPr>
          <w:rFonts w:ascii="Arial" w:hAnsi="Arial" w:cs="Arial"/>
          <w:b/>
          <w:lang w:val="en-US" w:eastAsia="ko-KR"/>
        </w:rPr>
        <w:t xml:space="preserve">PDCCH for scheduling is not received </w:t>
      </w:r>
      <w:r w:rsidRPr="00B00ADC">
        <w:rPr>
          <w:rFonts w:ascii="Arial" w:hAnsi="Arial" w:cs="Arial"/>
          <w:b/>
          <w:lang w:val="en-US" w:eastAsia="ko-KR"/>
        </w:rPr>
        <w:t>during onDuration.</w:t>
      </w: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1C52B8" w:rsidRPr="001C52B8" w:rsidRDefault="001C52B8" w:rsidP="000A6815">
      <w:pPr>
        <w:numPr>
          <w:ilvl w:val="0"/>
          <w:numId w:val="4"/>
        </w:numPr>
        <w:spacing w:after="0" w:line="240" w:lineRule="auto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R2-23</w:t>
      </w:r>
      <w:r>
        <w:rPr>
          <w:rFonts w:ascii="Arial" w:hAnsi="Arial" w:cs="Arial"/>
          <w:lang w:val="en-US" w:eastAsia="ko-KR"/>
        </w:rPr>
        <w:t>x</w:t>
      </w:r>
      <w:r>
        <w:rPr>
          <w:rFonts w:ascii="Arial" w:hAnsi="Arial" w:cs="Arial" w:hint="eastAsia"/>
          <w:lang w:val="en-US" w:eastAsia="ko-KR"/>
        </w:rPr>
        <w:t>xxxx</w:t>
      </w:r>
      <w:r>
        <w:rPr>
          <w:rFonts w:ascii="Arial" w:hAnsi="Arial" w:cs="Arial"/>
          <w:lang w:val="en-US" w:eastAsia="ko-KR"/>
        </w:rPr>
        <w:tab/>
      </w:r>
      <w:r w:rsidR="000A6815" w:rsidRPr="000A6815">
        <w:rPr>
          <w:rFonts w:ascii="Arial" w:hAnsi="Arial" w:cs="Arial"/>
          <w:lang w:val="en-US" w:eastAsia="ko-KR"/>
        </w:rPr>
        <w:t>[POST123bis][024][XR] 38.321 Running CR (Qualcomm)</w:t>
      </w:r>
    </w:p>
    <w:p w:rsidR="005F4618" w:rsidRDefault="004A18B8" w:rsidP="004A18B8">
      <w:pPr>
        <w:numPr>
          <w:ilvl w:val="0"/>
          <w:numId w:val="4"/>
        </w:numPr>
        <w:spacing w:after="0" w:line="240" w:lineRule="auto"/>
        <w:rPr>
          <w:rFonts w:ascii="Arial" w:hAnsi="Arial" w:cs="Arial"/>
          <w:lang w:val="en-US" w:eastAsia="ko-KR"/>
        </w:rPr>
      </w:pPr>
      <w:r w:rsidRPr="004A18B8">
        <w:rPr>
          <w:rFonts w:ascii="Arial" w:hAnsi="Arial" w:cs="Arial"/>
          <w:lang w:val="en-US" w:eastAsia="ko-KR"/>
        </w:rPr>
        <w:t>R2-2309486</w:t>
      </w:r>
      <w:r>
        <w:rPr>
          <w:rFonts w:ascii="Arial" w:hAnsi="Arial" w:cs="Arial"/>
          <w:lang w:val="en-US" w:eastAsia="ko-KR"/>
        </w:rPr>
        <w:tab/>
      </w:r>
      <w:r w:rsidRPr="004A18B8">
        <w:rPr>
          <w:rFonts w:ascii="Arial" w:hAnsi="Arial" w:cs="Arial"/>
          <w:lang w:val="en-US" w:eastAsia="ko-KR"/>
        </w:rPr>
        <w:t>Power saving enhancements for XR</w:t>
      </w:r>
      <w:r>
        <w:rPr>
          <w:rFonts w:ascii="Arial" w:hAnsi="Arial" w:cs="Arial"/>
          <w:lang w:val="en-US" w:eastAsia="ko-KR"/>
        </w:rPr>
        <w:tab/>
      </w:r>
      <w:r>
        <w:rPr>
          <w:rFonts w:ascii="Arial" w:hAnsi="Arial" w:cs="Arial"/>
          <w:lang w:val="en-US" w:eastAsia="ko-KR"/>
        </w:rPr>
        <w:tab/>
      </w:r>
      <w:r w:rsidRPr="004A18B8">
        <w:rPr>
          <w:rFonts w:ascii="Arial" w:hAnsi="Arial" w:cs="Arial"/>
          <w:lang w:val="en-US" w:eastAsia="ko-KR"/>
        </w:rPr>
        <w:t>Qualcomm</w:t>
      </w:r>
    </w:p>
    <w:p w:rsidR="004C66DA" w:rsidRDefault="00A530A0" w:rsidP="00A530A0">
      <w:pPr>
        <w:numPr>
          <w:ilvl w:val="0"/>
          <w:numId w:val="4"/>
        </w:numPr>
        <w:spacing w:after="0" w:line="240" w:lineRule="auto"/>
        <w:rPr>
          <w:rFonts w:ascii="Arial" w:hAnsi="Arial" w:cs="Arial"/>
          <w:lang w:val="en-US" w:eastAsia="ko-KR"/>
        </w:rPr>
      </w:pPr>
      <w:r w:rsidRPr="00A530A0">
        <w:rPr>
          <w:rFonts w:ascii="Arial" w:hAnsi="Arial" w:cs="Arial"/>
          <w:lang w:val="en-US" w:eastAsia="ko-KR"/>
        </w:rPr>
        <w:t>R2-2310042</w:t>
      </w:r>
      <w:r>
        <w:rPr>
          <w:rFonts w:ascii="Arial" w:hAnsi="Arial" w:cs="Arial"/>
          <w:lang w:val="en-US" w:eastAsia="ko-KR"/>
        </w:rPr>
        <w:tab/>
      </w:r>
      <w:r w:rsidRPr="00A530A0">
        <w:rPr>
          <w:rFonts w:ascii="Arial" w:hAnsi="Arial" w:cs="Arial"/>
          <w:lang w:val="en-US" w:eastAsia="ko-KR"/>
        </w:rPr>
        <w:t>Discussing on XR-specific C-DRX enhancement</w:t>
      </w:r>
      <w:r>
        <w:rPr>
          <w:rFonts w:ascii="Arial" w:hAnsi="Arial" w:cs="Arial"/>
          <w:lang w:val="en-US" w:eastAsia="ko-KR"/>
        </w:rPr>
        <w:tab/>
      </w:r>
      <w:r w:rsidRPr="00A530A0">
        <w:rPr>
          <w:rFonts w:ascii="Arial" w:hAnsi="Arial" w:cs="Arial"/>
          <w:lang w:val="en-US" w:eastAsia="ko-KR"/>
        </w:rPr>
        <w:t>Xiaomi Communications</w:t>
      </w:r>
    </w:p>
    <w:p w:rsidR="00A530A0" w:rsidRDefault="00A530A0" w:rsidP="00A530A0">
      <w:pPr>
        <w:numPr>
          <w:ilvl w:val="0"/>
          <w:numId w:val="4"/>
        </w:numPr>
        <w:spacing w:after="0" w:line="240" w:lineRule="auto"/>
        <w:rPr>
          <w:rFonts w:ascii="Arial" w:hAnsi="Arial" w:cs="Arial"/>
          <w:lang w:val="en-US" w:eastAsia="ko-KR"/>
        </w:rPr>
      </w:pPr>
      <w:r w:rsidRPr="00A530A0">
        <w:rPr>
          <w:rFonts w:ascii="Arial" w:hAnsi="Arial" w:cs="Arial"/>
          <w:lang w:val="en-US" w:eastAsia="ko-KR"/>
        </w:rPr>
        <w:t>R2-2310787</w:t>
      </w:r>
      <w:r w:rsidRPr="00A530A0">
        <w:rPr>
          <w:rFonts w:ascii="Arial" w:hAnsi="Arial" w:cs="Arial"/>
          <w:lang w:val="en-US" w:eastAsia="ko-KR"/>
        </w:rPr>
        <w:tab/>
        <w:t>Discussion on DRX enhancements for XR</w:t>
      </w:r>
      <w:r w:rsidRPr="00A530A0">
        <w:rPr>
          <w:rFonts w:ascii="Arial" w:hAnsi="Arial" w:cs="Arial"/>
          <w:lang w:val="en-US" w:eastAsia="ko-KR"/>
        </w:rPr>
        <w:tab/>
        <w:t>China Telecom Corporation Ltd.</w:t>
      </w:r>
    </w:p>
    <w:p w:rsidR="00996071" w:rsidRPr="00996071" w:rsidRDefault="00996071" w:rsidP="00996071">
      <w:pPr>
        <w:numPr>
          <w:ilvl w:val="0"/>
          <w:numId w:val="4"/>
        </w:numPr>
        <w:spacing w:after="0" w:line="240" w:lineRule="auto"/>
        <w:rPr>
          <w:rFonts w:ascii="Arial" w:hAnsi="Arial" w:cs="Arial"/>
          <w:lang w:val="en-US" w:eastAsia="ko-KR"/>
        </w:rPr>
      </w:pPr>
      <w:r w:rsidRPr="00996071">
        <w:rPr>
          <w:rFonts w:ascii="Arial" w:hAnsi="Arial" w:cs="Arial"/>
          <w:lang w:val="en-US" w:eastAsia="ko-KR"/>
        </w:rPr>
        <w:t>R2-2310110</w:t>
      </w:r>
      <w:r>
        <w:rPr>
          <w:rFonts w:ascii="Arial" w:hAnsi="Arial" w:cs="Arial"/>
          <w:lang w:val="en-US" w:eastAsia="ko-KR"/>
        </w:rPr>
        <w:tab/>
      </w:r>
      <w:r w:rsidRPr="00996071">
        <w:rPr>
          <w:rFonts w:ascii="Arial" w:hAnsi="Arial" w:cs="Arial"/>
          <w:lang w:val="en-US" w:eastAsia="ko-KR"/>
        </w:rPr>
        <w:t>XR-specific power saving</w:t>
      </w:r>
      <w:r>
        <w:rPr>
          <w:rFonts w:ascii="Arial" w:hAnsi="Arial" w:cs="Arial"/>
          <w:lang w:val="en-US" w:eastAsia="ko-KR"/>
        </w:rPr>
        <w:tab/>
      </w:r>
      <w:r w:rsidRPr="00996071">
        <w:rPr>
          <w:rFonts w:ascii="Arial" w:hAnsi="Arial" w:cs="Arial"/>
          <w:lang w:val="en-US" w:eastAsia="ko-KR"/>
        </w:rPr>
        <w:t>ZTE Corporation, Sanechips</w:t>
      </w:r>
    </w:p>
    <w:sectPr w:rsidR="00996071" w:rsidRPr="00996071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25D" w:rsidRDefault="002B525D">
      <w:pPr>
        <w:spacing w:after="0" w:line="240" w:lineRule="auto"/>
      </w:pPr>
      <w:r>
        <w:separator/>
      </w:r>
    </w:p>
  </w:endnote>
  <w:endnote w:type="continuationSeparator" w:id="0">
    <w:p w:rsidR="002B525D" w:rsidRDefault="002B5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795" w:rsidRDefault="0018179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181795" w:rsidRDefault="0018179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795" w:rsidRDefault="0018179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D57DD">
      <w:rPr>
        <w:rStyle w:val="a9"/>
        <w:noProof/>
      </w:rPr>
      <w:t>1</w:t>
    </w:r>
    <w:r>
      <w:rPr>
        <w:rStyle w:val="a9"/>
      </w:rPr>
      <w:fldChar w:fldCharType="end"/>
    </w:r>
  </w:p>
  <w:p w:rsidR="00181795" w:rsidRDefault="0018179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25D" w:rsidRDefault="002B525D">
      <w:pPr>
        <w:spacing w:after="0" w:line="240" w:lineRule="auto"/>
      </w:pPr>
      <w:r>
        <w:separator/>
      </w:r>
    </w:p>
  </w:footnote>
  <w:footnote w:type="continuationSeparator" w:id="0">
    <w:p w:rsidR="002B525D" w:rsidRDefault="002B5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954AB"/>
    <w:multiLevelType w:val="hybridMultilevel"/>
    <w:tmpl w:val="4A0C0AC6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DD82135"/>
    <w:multiLevelType w:val="hybridMultilevel"/>
    <w:tmpl w:val="8592C0A0"/>
    <w:lvl w:ilvl="0" w:tplc="1B560D3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FA523DA"/>
    <w:multiLevelType w:val="hybridMultilevel"/>
    <w:tmpl w:val="63EEFC6C"/>
    <w:lvl w:ilvl="0" w:tplc="A4666C6E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22B26BFE">
      <w:start w:val="9"/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41C11"/>
    <w:multiLevelType w:val="hybridMultilevel"/>
    <w:tmpl w:val="28D272F0"/>
    <w:lvl w:ilvl="0" w:tplc="93AA6D50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4815E78"/>
    <w:multiLevelType w:val="hybridMultilevel"/>
    <w:tmpl w:val="1406AAF0"/>
    <w:lvl w:ilvl="0" w:tplc="A544C3EC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93AA6D50">
      <w:start w:val="1"/>
      <w:numFmt w:val="bullet"/>
      <w:lvlText w:val="-"/>
      <w:lvlJc w:val="left"/>
      <w:pPr>
        <w:ind w:left="1200" w:hanging="400"/>
      </w:pPr>
      <w:rPr>
        <w:rFonts w:ascii="Arial" w:eastAsia="맑은 고딕" w:hAnsi="Arial" w:cs="Arial" w:hint="default"/>
        <w:color w:val="000000"/>
      </w:rPr>
    </w:lvl>
    <w:lvl w:ilvl="2" w:tplc="93AA6D50">
      <w:start w:val="1"/>
      <w:numFmt w:val="bullet"/>
      <w:lvlText w:val="-"/>
      <w:lvlJc w:val="left"/>
      <w:pPr>
        <w:ind w:left="1600" w:hanging="400"/>
      </w:pPr>
      <w:rPr>
        <w:rFonts w:ascii="Arial" w:eastAsia="맑은 고딕" w:hAnsi="Arial" w:cs="Arial" w:hint="default"/>
        <w:color w:val="000000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78048DE"/>
    <w:multiLevelType w:val="hybridMultilevel"/>
    <w:tmpl w:val="760408FC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61BB9"/>
    <w:multiLevelType w:val="hybridMultilevel"/>
    <w:tmpl w:val="13E0DBB8"/>
    <w:lvl w:ilvl="0" w:tplc="765662FE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9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8"/>
  </w:num>
  <w:num w:numId="10">
    <w:abstractNumId w:val="10"/>
  </w:num>
  <w:num w:numId="11">
    <w:abstractNumId w:val="0"/>
  </w:num>
  <w:num w:numId="1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3945"/>
    <w:rsid w:val="00010641"/>
    <w:rsid w:val="00010728"/>
    <w:rsid w:val="0001534D"/>
    <w:rsid w:val="00017111"/>
    <w:rsid w:val="00031014"/>
    <w:rsid w:val="0003608D"/>
    <w:rsid w:val="000514F9"/>
    <w:rsid w:val="000519FD"/>
    <w:rsid w:val="00052A19"/>
    <w:rsid w:val="00085D7D"/>
    <w:rsid w:val="00087B3F"/>
    <w:rsid w:val="00093365"/>
    <w:rsid w:val="000A4546"/>
    <w:rsid w:val="000A6815"/>
    <w:rsid w:val="000A73B0"/>
    <w:rsid w:val="000C6043"/>
    <w:rsid w:val="000C6125"/>
    <w:rsid w:val="000D7A3B"/>
    <w:rsid w:val="000E2F94"/>
    <w:rsid w:val="000E4C03"/>
    <w:rsid w:val="001067F5"/>
    <w:rsid w:val="00115363"/>
    <w:rsid w:val="00120726"/>
    <w:rsid w:val="0012267B"/>
    <w:rsid w:val="00122FDD"/>
    <w:rsid w:val="00123A6C"/>
    <w:rsid w:val="0012521B"/>
    <w:rsid w:val="0013127B"/>
    <w:rsid w:val="001355D6"/>
    <w:rsid w:val="00141483"/>
    <w:rsid w:val="0015466B"/>
    <w:rsid w:val="00157015"/>
    <w:rsid w:val="00163868"/>
    <w:rsid w:val="00166FA4"/>
    <w:rsid w:val="00170E58"/>
    <w:rsid w:val="001814FA"/>
    <w:rsid w:val="00181795"/>
    <w:rsid w:val="00184974"/>
    <w:rsid w:val="001C2B99"/>
    <w:rsid w:val="001C51EB"/>
    <w:rsid w:val="001C52B8"/>
    <w:rsid w:val="001C6A4D"/>
    <w:rsid w:val="001C739B"/>
    <w:rsid w:val="001F1230"/>
    <w:rsid w:val="001F1BD0"/>
    <w:rsid w:val="001F704B"/>
    <w:rsid w:val="002204A9"/>
    <w:rsid w:val="002215E4"/>
    <w:rsid w:val="0022486C"/>
    <w:rsid w:val="00235093"/>
    <w:rsid w:val="002537EA"/>
    <w:rsid w:val="00265084"/>
    <w:rsid w:val="002744C4"/>
    <w:rsid w:val="00276AC5"/>
    <w:rsid w:val="00281DE2"/>
    <w:rsid w:val="00282B79"/>
    <w:rsid w:val="00286F53"/>
    <w:rsid w:val="002A22A8"/>
    <w:rsid w:val="002A2654"/>
    <w:rsid w:val="002A665D"/>
    <w:rsid w:val="002B525D"/>
    <w:rsid w:val="002B5F22"/>
    <w:rsid w:val="002C6800"/>
    <w:rsid w:val="002D57DD"/>
    <w:rsid w:val="00305E35"/>
    <w:rsid w:val="003071B9"/>
    <w:rsid w:val="0032001B"/>
    <w:rsid w:val="00324BB6"/>
    <w:rsid w:val="003257F2"/>
    <w:rsid w:val="00326151"/>
    <w:rsid w:val="0033201B"/>
    <w:rsid w:val="003320BE"/>
    <w:rsid w:val="003572FD"/>
    <w:rsid w:val="0037009A"/>
    <w:rsid w:val="00370BBB"/>
    <w:rsid w:val="00376F16"/>
    <w:rsid w:val="003826EA"/>
    <w:rsid w:val="00382C46"/>
    <w:rsid w:val="003863EA"/>
    <w:rsid w:val="003873C2"/>
    <w:rsid w:val="003A40C0"/>
    <w:rsid w:val="003B4EA7"/>
    <w:rsid w:val="003B57AF"/>
    <w:rsid w:val="003D0961"/>
    <w:rsid w:val="003E405D"/>
    <w:rsid w:val="00406322"/>
    <w:rsid w:val="004176FC"/>
    <w:rsid w:val="00432018"/>
    <w:rsid w:val="00432233"/>
    <w:rsid w:val="00452286"/>
    <w:rsid w:val="004530AE"/>
    <w:rsid w:val="004603D2"/>
    <w:rsid w:val="00460622"/>
    <w:rsid w:val="0046470B"/>
    <w:rsid w:val="00473CA4"/>
    <w:rsid w:val="004766BD"/>
    <w:rsid w:val="0048354E"/>
    <w:rsid w:val="004878FA"/>
    <w:rsid w:val="004912E1"/>
    <w:rsid w:val="004A18B8"/>
    <w:rsid w:val="004A5851"/>
    <w:rsid w:val="004B61E5"/>
    <w:rsid w:val="004C426B"/>
    <w:rsid w:val="004C66DA"/>
    <w:rsid w:val="004C77EC"/>
    <w:rsid w:val="004D389E"/>
    <w:rsid w:val="004D4F16"/>
    <w:rsid w:val="004E39D0"/>
    <w:rsid w:val="004E4480"/>
    <w:rsid w:val="005040D7"/>
    <w:rsid w:val="00507CB7"/>
    <w:rsid w:val="0051118C"/>
    <w:rsid w:val="00513AC9"/>
    <w:rsid w:val="00520DD7"/>
    <w:rsid w:val="00524C91"/>
    <w:rsid w:val="00524D63"/>
    <w:rsid w:val="00524FA6"/>
    <w:rsid w:val="00527930"/>
    <w:rsid w:val="00532937"/>
    <w:rsid w:val="005449A2"/>
    <w:rsid w:val="00553057"/>
    <w:rsid w:val="00555D74"/>
    <w:rsid w:val="00556B7F"/>
    <w:rsid w:val="00556DE1"/>
    <w:rsid w:val="0056356C"/>
    <w:rsid w:val="00565322"/>
    <w:rsid w:val="00582073"/>
    <w:rsid w:val="005915BF"/>
    <w:rsid w:val="0059270C"/>
    <w:rsid w:val="005A34E0"/>
    <w:rsid w:val="005B19A2"/>
    <w:rsid w:val="005B24B8"/>
    <w:rsid w:val="005B5270"/>
    <w:rsid w:val="005B5731"/>
    <w:rsid w:val="005C1A61"/>
    <w:rsid w:val="005C1F73"/>
    <w:rsid w:val="005C2E54"/>
    <w:rsid w:val="005C62FD"/>
    <w:rsid w:val="005D3413"/>
    <w:rsid w:val="005D3516"/>
    <w:rsid w:val="005E13F0"/>
    <w:rsid w:val="005E5FD1"/>
    <w:rsid w:val="005F4618"/>
    <w:rsid w:val="005F6D9E"/>
    <w:rsid w:val="00600099"/>
    <w:rsid w:val="00606B12"/>
    <w:rsid w:val="00607EE4"/>
    <w:rsid w:val="00613B7E"/>
    <w:rsid w:val="0062643C"/>
    <w:rsid w:val="0063197C"/>
    <w:rsid w:val="0063408D"/>
    <w:rsid w:val="00641824"/>
    <w:rsid w:val="00642331"/>
    <w:rsid w:val="00647FF6"/>
    <w:rsid w:val="00650C63"/>
    <w:rsid w:val="00653B3E"/>
    <w:rsid w:val="006556B7"/>
    <w:rsid w:val="00656626"/>
    <w:rsid w:val="00664FD3"/>
    <w:rsid w:val="00667446"/>
    <w:rsid w:val="006940F8"/>
    <w:rsid w:val="006A2711"/>
    <w:rsid w:val="006A6611"/>
    <w:rsid w:val="006A6F86"/>
    <w:rsid w:val="006B310F"/>
    <w:rsid w:val="006C13EC"/>
    <w:rsid w:val="006C186A"/>
    <w:rsid w:val="006C2982"/>
    <w:rsid w:val="006D213B"/>
    <w:rsid w:val="006E04BE"/>
    <w:rsid w:val="006F1A7C"/>
    <w:rsid w:val="00720916"/>
    <w:rsid w:val="007233D3"/>
    <w:rsid w:val="0072385E"/>
    <w:rsid w:val="00732544"/>
    <w:rsid w:val="00732C74"/>
    <w:rsid w:val="00740B29"/>
    <w:rsid w:val="0074204D"/>
    <w:rsid w:val="00743DB9"/>
    <w:rsid w:val="00750244"/>
    <w:rsid w:val="00750A3D"/>
    <w:rsid w:val="00757A11"/>
    <w:rsid w:val="00760A98"/>
    <w:rsid w:val="00762BF5"/>
    <w:rsid w:val="00764BBB"/>
    <w:rsid w:val="00774288"/>
    <w:rsid w:val="00774E34"/>
    <w:rsid w:val="0078038D"/>
    <w:rsid w:val="00784576"/>
    <w:rsid w:val="007B5925"/>
    <w:rsid w:val="007B6929"/>
    <w:rsid w:val="007C3F7F"/>
    <w:rsid w:val="007D695F"/>
    <w:rsid w:val="007E4709"/>
    <w:rsid w:val="007E7EFE"/>
    <w:rsid w:val="007F7A4B"/>
    <w:rsid w:val="00807810"/>
    <w:rsid w:val="00814C63"/>
    <w:rsid w:val="00820069"/>
    <w:rsid w:val="00820C56"/>
    <w:rsid w:val="00822FDC"/>
    <w:rsid w:val="00836316"/>
    <w:rsid w:val="0085343D"/>
    <w:rsid w:val="00854F5F"/>
    <w:rsid w:val="00856197"/>
    <w:rsid w:val="008574D7"/>
    <w:rsid w:val="00891CDB"/>
    <w:rsid w:val="00893AE6"/>
    <w:rsid w:val="00893F17"/>
    <w:rsid w:val="008956EA"/>
    <w:rsid w:val="008A14EB"/>
    <w:rsid w:val="008B00D0"/>
    <w:rsid w:val="008B0BE6"/>
    <w:rsid w:val="008B4989"/>
    <w:rsid w:val="008C0E06"/>
    <w:rsid w:val="008D2576"/>
    <w:rsid w:val="008D5DA9"/>
    <w:rsid w:val="008E3BDE"/>
    <w:rsid w:val="008E5BD7"/>
    <w:rsid w:val="008F0F7C"/>
    <w:rsid w:val="008F2ADB"/>
    <w:rsid w:val="00907287"/>
    <w:rsid w:val="00917B13"/>
    <w:rsid w:val="00921602"/>
    <w:rsid w:val="0092287F"/>
    <w:rsid w:val="00924D7C"/>
    <w:rsid w:val="0092532C"/>
    <w:rsid w:val="00932011"/>
    <w:rsid w:val="0093669D"/>
    <w:rsid w:val="009507A6"/>
    <w:rsid w:val="009647F9"/>
    <w:rsid w:val="00965C3D"/>
    <w:rsid w:val="00983F11"/>
    <w:rsid w:val="00984B64"/>
    <w:rsid w:val="0099207C"/>
    <w:rsid w:val="0099449C"/>
    <w:rsid w:val="00996071"/>
    <w:rsid w:val="009A4847"/>
    <w:rsid w:val="009B0CF8"/>
    <w:rsid w:val="009C357D"/>
    <w:rsid w:val="009D6A8F"/>
    <w:rsid w:val="009E3FE9"/>
    <w:rsid w:val="009F0835"/>
    <w:rsid w:val="009F6FCF"/>
    <w:rsid w:val="00A03234"/>
    <w:rsid w:val="00A0469F"/>
    <w:rsid w:val="00A131D4"/>
    <w:rsid w:val="00A147CF"/>
    <w:rsid w:val="00A15DFD"/>
    <w:rsid w:val="00A16D43"/>
    <w:rsid w:val="00A220BC"/>
    <w:rsid w:val="00A2718B"/>
    <w:rsid w:val="00A308BE"/>
    <w:rsid w:val="00A3743C"/>
    <w:rsid w:val="00A405F0"/>
    <w:rsid w:val="00A426CB"/>
    <w:rsid w:val="00A443B6"/>
    <w:rsid w:val="00A51650"/>
    <w:rsid w:val="00A530A0"/>
    <w:rsid w:val="00A5317E"/>
    <w:rsid w:val="00A606D8"/>
    <w:rsid w:val="00A628FA"/>
    <w:rsid w:val="00A72740"/>
    <w:rsid w:val="00A75E24"/>
    <w:rsid w:val="00A80C60"/>
    <w:rsid w:val="00A90FF8"/>
    <w:rsid w:val="00AB74FB"/>
    <w:rsid w:val="00AC118F"/>
    <w:rsid w:val="00AD3750"/>
    <w:rsid w:val="00AD68B0"/>
    <w:rsid w:val="00AF2572"/>
    <w:rsid w:val="00AF2CEA"/>
    <w:rsid w:val="00B00ADC"/>
    <w:rsid w:val="00B07FCD"/>
    <w:rsid w:val="00B14E8A"/>
    <w:rsid w:val="00B15A5C"/>
    <w:rsid w:val="00B1725E"/>
    <w:rsid w:val="00B20564"/>
    <w:rsid w:val="00B228AE"/>
    <w:rsid w:val="00B24087"/>
    <w:rsid w:val="00B24612"/>
    <w:rsid w:val="00B24966"/>
    <w:rsid w:val="00B2563E"/>
    <w:rsid w:val="00B346EB"/>
    <w:rsid w:val="00B6396E"/>
    <w:rsid w:val="00B64CC4"/>
    <w:rsid w:val="00B64F8F"/>
    <w:rsid w:val="00B82318"/>
    <w:rsid w:val="00B90AA2"/>
    <w:rsid w:val="00B93D84"/>
    <w:rsid w:val="00BA11B6"/>
    <w:rsid w:val="00BA6BDD"/>
    <w:rsid w:val="00BA71F9"/>
    <w:rsid w:val="00BC0F17"/>
    <w:rsid w:val="00BC20E0"/>
    <w:rsid w:val="00BC7CAC"/>
    <w:rsid w:val="00BD717E"/>
    <w:rsid w:val="00BE5678"/>
    <w:rsid w:val="00BF773C"/>
    <w:rsid w:val="00C04C3F"/>
    <w:rsid w:val="00C10AD4"/>
    <w:rsid w:val="00C1219D"/>
    <w:rsid w:val="00C125B7"/>
    <w:rsid w:val="00C15166"/>
    <w:rsid w:val="00C3795C"/>
    <w:rsid w:val="00C45AF6"/>
    <w:rsid w:val="00C56848"/>
    <w:rsid w:val="00C57664"/>
    <w:rsid w:val="00C66219"/>
    <w:rsid w:val="00C8247A"/>
    <w:rsid w:val="00C83FD8"/>
    <w:rsid w:val="00C84688"/>
    <w:rsid w:val="00C92971"/>
    <w:rsid w:val="00C92B54"/>
    <w:rsid w:val="00C95026"/>
    <w:rsid w:val="00CA1927"/>
    <w:rsid w:val="00CA67C9"/>
    <w:rsid w:val="00CA7FCB"/>
    <w:rsid w:val="00CC090B"/>
    <w:rsid w:val="00CC1062"/>
    <w:rsid w:val="00CC4B58"/>
    <w:rsid w:val="00CC597B"/>
    <w:rsid w:val="00CC6019"/>
    <w:rsid w:val="00CD6BE7"/>
    <w:rsid w:val="00CE25AA"/>
    <w:rsid w:val="00CE3C27"/>
    <w:rsid w:val="00CF2E00"/>
    <w:rsid w:val="00CF3788"/>
    <w:rsid w:val="00D14C2B"/>
    <w:rsid w:val="00D25917"/>
    <w:rsid w:val="00D30BF9"/>
    <w:rsid w:val="00D454B5"/>
    <w:rsid w:val="00D61CE3"/>
    <w:rsid w:val="00D77EF5"/>
    <w:rsid w:val="00D81C0D"/>
    <w:rsid w:val="00DA3BC1"/>
    <w:rsid w:val="00DA7A00"/>
    <w:rsid w:val="00DB7F39"/>
    <w:rsid w:val="00DC5301"/>
    <w:rsid w:val="00DD5D66"/>
    <w:rsid w:val="00DF1321"/>
    <w:rsid w:val="00DF238F"/>
    <w:rsid w:val="00DF6F26"/>
    <w:rsid w:val="00E12D89"/>
    <w:rsid w:val="00E14128"/>
    <w:rsid w:val="00E16E8E"/>
    <w:rsid w:val="00E23853"/>
    <w:rsid w:val="00E376E6"/>
    <w:rsid w:val="00E44EB4"/>
    <w:rsid w:val="00E730BE"/>
    <w:rsid w:val="00E733A4"/>
    <w:rsid w:val="00E871B6"/>
    <w:rsid w:val="00E87816"/>
    <w:rsid w:val="00EA25D4"/>
    <w:rsid w:val="00ED1624"/>
    <w:rsid w:val="00ED3866"/>
    <w:rsid w:val="00EE61C8"/>
    <w:rsid w:val="00EF7372"/>
    <w:rsid w:val="00F2288D"/>
    <w:rsid w:val="00F464BA"/>
    <w:rsid w:val="00F46A2D"/>
    <w:rsid w:val="00F504B7"/>
    <w:rsid w:val="00F53743"/>
    <w:rsid w:val="00F65CE8"/>
    <w:rsid w:val="00F7014E"/>
    <w:rsid w:val="00F74C15"/>
    <w:rsid w:val="00F771A7"/>
    <w:rsid w:val="00F8109E"/>
    <w:rsid w:val="00F918C4"/>
    <w:rsid w:val="00F91A98"/>
    <w:rsid w:val="00F952E4"/>
    <w:rsid w:val="00F9724E"/>
    <w:rsid w:val="00FB1804"/>
    <w:rsid w:val="00FB26FF"/>
    <w:rsid w:val="00FC404F"/>
    <w:rsid w:val="00FD4FD5"/>
    <w:rsid w:val="00FD6999"/>
    <w:rsid w:val="00FE0B69"/>
    <w:rsid w:val="00FE56B6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AA2621"/>
  <w15:docId w15:val="{E95B663B-5B36-41E8-B62D-C81C3E7E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D4673E-0644-4DF1-BD0E-1B12C9AB2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1161</Words>
  <Characters>6623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3</cp:revision>
  <dcterms:created xsi:type="dcterms:W3CDTF">2023-11-02T08:53:00Z</dcterms:created>
  <dcterms:modified xsi:type="dcterms:W3CDTF">2023-11-02T08:53:00Z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